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0F0FF" w14:textId="445618AB" w:rsidR="007F769C" w:rsidRPr="007B0F52" w:rsidRDefault="007F769C" w:rsidP="007F769C">
      <w:pPr>
        <w:rPr>
          <w:rFonts w:ascii="Arial" w:hAnsi="Arial" w:cs="Arial"/>
          <w:b/>
          <w:bCs/>
          <w:sz w:val="28"/>
        </w:rPr>
      </w:pPr>
      <w:r w:rsidRPr="007B0F52">
        <w:rPr>
          <w:rFonts w:ascii="Arial" w:hAnsi="Arial" w:cs="Arial"/>
          <w:b/>
          <w:bCs/>
          <w:sz w:val="28"/>
        </w:rPr>
        <w:t xml:space="preserve">Menú: </w:t>
      </w:r>
      <w:r w:rsidR="00A075BC">
        <w:rPr>
          <w:rFonts w:ascii="Arial" w:hAnsi="Arial" w:cs="Arial"/>
          <w:b/>
          <w:bCs/>
          <w:sz w:val="28"/>
        </w:rPr>
        <w:t>Oferta Educativa</w:t>
      </w:r>
    </w:p>
    <w:p w14:paraId="6D850E0E" w14:textId="68C4C5EC" w:rsidR="00524313" w:rsidRDefault="007F769C" w:rsidP="007F769C">
      <w:pPr>
        <w:rPr>
          <w:rFonts w:ascii="Arial" w:hAnsi="Arial" w:cs="Arial"/>
          <w:b/>
        </w:rPr>
      </w:pPr>
      <w:r w:rsidRPr="007B0F52">
        <w:rPr>
          <w:rFonts w:ascii="Arial" w:hAnsi="Arial" w:cs="Arial"/>
          <w:u w:val="single"/>
        </w:rPr>
        <w:t>Página:</w:t>
      </w:r>
      <w:r w:rsidRPr="007B0F52">
        <w:rPr>
          <w:rFonts w:ascii="Arial" w:hAnsi="Arial" w:cs="Arial"/>
        </w:rPr>
        <w:t xml:space="preserve"> </w:t>
      </w:r>
      <w:bookmarkStart w:id="0" w:name="_GoBack"/>
      <w:r w:rsidR="00524313" w:rsidRPr="00524313">
        <w:rPr>
          <w:rFonts w:ascii="Arial" w:hAnsi="Arial" w:cs="Arial"/>
        </w:rPr>
        <w:t>Maestría en Administración de Proyectos en la Edificación</w:t>
      </w:r>
    </w:p>
    <w:bookmarkEnd w:id="0"/>
    <w:p w14:paraId="15638945" w14:textId="62B7EE97" w:rsidR="007F769C" w:rsidRPr="007B0F52" w:rsidRDefault="007F769C" w:rsidP="007F769C">
      <w:pPr>
        <w:rPr>
          <w:rFonts w:ascii="Arial" w:hAnsi="Arial" w:cs="Arial"/>
        </w:rPr>
      </w:pPr>
      <w:r w:rsidRPr="007B0F52">
        <w:rPr>
          <w:rFonts w:ascii="Arial" w:hAnsi="Arial" w:cs="Arial"/>
          <w:u w:val="single"/>
        </w:rPr>
        <w:t>Enlace:</w:t>
      </w:r>
      <w:r w:rsidR="00A075BC">
        <w:rPr>
          <w:rFonts w:ascii="Arial" w:hAnsi="Arial" w:cs="Arial"/>
        </w:rPr>
        <w:t xml:space="preserve"> </w:t>
      </w:r>
      <w:r w:rsidR="00524313" w:rsidRPr="00524313">
        <w:rPr>
          <w:rFonts w:ascii="Arial" w:hAnsi="Arial" w:cs="Arial"/>
        </w:rPr>
        <w:t>http://arquitectura.uanl.mx/m-edificacion/</w:t>
      </w:r>
      <w:r w:rsidRPr="007B0F52">
        <w:rPr>
          <w:rFonts w:ascii="Arial" w:hAnsi="Arial" w:cs="Arial"/>
        </w:rPr>
        <w:t xml:space="preserve">Submenú: </w:t>
      </w:r>
      <w:r w:rsidR="00A075BC">
        <w:rPr>
          <w:rFonts w:ascii="Arial" w:hAnsi="Arial" w:cs="Arial"/>
        </w:rPr>
        <w:t xml:space="preserve">Presentación / </w:t>
      </w:r>
      <w:r w:rsidR="00E03D11">
        <w:rPr>
          <w:rFonts w:ascii="Arial" w:hAnsi="Arial" w:cs="Arial"/>
        </w:rPr>
        <w:t>Descripción</w:t>
      </w:r>
      <w:r w:rsidR="00A075BC">
        <w:rPr>
          <w:rFonts w:ascii="Arial" w:hAnsi="Arial" w:cs="Arial"/>
        </w:rPr>
        <w:t xml:space="preserve"> / </w:t>
      </w:r>
      <w:r w:rsidR="00E03D11">
        <w:rPr>
          <w:rFonts w:ascii="Arial" w:hAnsi="Arial" w:cs="Arial"/>
        </w:rPr>
        <w:t>Duración y Estructura</w:t>
      </w:r>
      <w:r w:rsidR="00A075BC">
        <w:rPr>
          <w:rFonts w:ascii="Arial" w:hAnsi="Arial" w:cs="Arial"/>
        </w:rPr>
        <w:t xml:space="preserve"> / </w:t>
      </w:r>
      <w:r w:rsidR="00E03D11">
        <w:rPr>
          <w:rFonts w:ascii="Arial" w:hAnsi="Arial" w:cs="Arial"/>
        </w:rPr>
        <w:t>Admisión y Titulación / Áreas de Investigación / Núcleo Académico / Estudiantes y Tutores / Vinculación / Contacto</w:t>
      </w:r>
    </w:p>
    <w:p w14:paraId="2695E161" w14:textId="77777777" w:rsidR="007F769C" w:rsidRPr="007B0F52" w:rsidRDefault="007F769C" w:rsidP="007F769C">
      <w:pPr>
        <w:rPr>
          <w:rFonts w:ascii="Arial" w:hAnsi="Arial" w:cs="Arial"/>
        </w:rPr>
      </w:pPr>
    </w:p>
    <w:p w14:paraId="1A751E89" w14:textId="29D9D2A5" w:rsidR="00A075BC" w:rsidRDefault="00A075BC" w:rsidP="00A075BC">
      <w:pPr>
        <w:rPr>
          <w:rFonts w:ascii="Arial" w:hAnsi="Arial" w:cs="Arial"/>
          <w:b/>
        </w:rPr>
      </w:pPr>
      <w:r>
        <w:rPr>
          <w:rFonts w:ascii="Arial" w:hAnsi="Arial" w:cs="Arial"/>
          <w:b/>
        </w:rPr>
        <w:t xml:space="preserve">PRESENTACIÓN </w:t>
      </w:r>
    </w:p>
    <w:p w14:paraId="48DF67FE" w14:textId="77777777" w:rsidR="00524313" w:rsidRPr="00524313" w:rsidRDefault="00524313" w:rsidP="00524313">
      <w:pPr>
        <w:rPr>
          <w:rFonts w:ascii="Arial" w:hAnsi="Arial" w:cs="Arial"/>
        </w:rPr>
      </w:pPr>
      <w:r w:rsidRPr="00524313">
        <w:rPr>
          <w:rFonts w:ascii="Arial" w:hAnsi="Arial" w:cs="Arial"/>
        </w:rPr>
        <w:t>PROPÓSITO DEL PROGRAMA</w:t>
      </w:r>
    </w:p>
    <w:p w14:paraId="3DA5483A" w14:textId="77777777" w:rsidR="00524313" w:rsidRPr="00524313" w:rsidRDefault="00524313" w:rsidP="00524313">
      <w:pPr>
        <w:rPr>
          <w:rFonts w:ascii="Arial" w:hAnsi="Arial" w:cs="Arial"/>
        </w:rPr>
      </w:pPr>
    </w:p>
    <w:p w14:paraId="08D0A174" w14:textId="77777777" w:rsidR="00524313" w:rsidRPr="00524313" w:rsidRDefault="00524313" w:rsidP="00524313">
      <w:pPr>
        <w:rPr>
          <w:rFonts w:ascii="Arial" w:hAnsi="Arial" w:cs="Arial"/>
        </w:rPr>
      </w:pPr>
      <w:r w:rsidRPr="00524313">
        <w:rPr>
          <w:rFonts w:ascii="Arial" w:hAnsi="Arial" w:cs="Arial"/>
        </w:rPr>
        <w:t>El principal propósito del programa consiste en promover el desarrollo de competencias profesionales que logren la excelencia en la administración de proyectos y obras de edificación, a través de una gestión eficiente, tanto en el ámbito de las empresas privadas y el servicio público, con responsabilidad social y ambiental.</w:t>
      </w:r>
    </w:p>
    <w:p w14:paraId="46CEA473" w14:textId="77777777" w:rsidR="00524313" w:rsidRPr="00524313" w:rsidRDefault="00524313" w:rsidP="00524313">
      <w:pPr>
        <w:rPr>
          <w:rFonts w:ascii="Arial" w:hAnsi="Arial" w:cs="Arial"/>
        </w:rPr>
      </w:pPr>
    </w:p>
    <w:p w14:paraId="6BEE18F1" w14:textId="37E2632F" w:rsidR="00524313" w:rsidRPr="00524313" w:rsidRDefault="00524313" w:rsidP="00524313">
      <w:pPr>
        <w:rPr>
          <w:rFonts w:ascii="Arial" w:hAnsi="Arial" w:cs="Arial"/>
        </w:rPr>
      </w:pPr>
      <w:r w:rsidRPr="00524313">
        <w:rPr>
          <w:rFonts w:ascii="Arial" w:hAnsi="Arial" w:cs="Arial"/>
        </w:rPr>
        <w:t>La Maestría en Administración de Proyectos en la Edificación, responde a la necesidad institucional de vincular la formación profesional con los sectores público, social y privado en sus diferentes ámbitos de desempeño laboral, que les permita obtener una ventaja competitiva en el mercado globalizado y en permanente transformación, dentro del área de la administración de proyectos en la edificación, en el ámbito nacional e internacional.</w:t>
      </w:r>
    </w:p>
    <w:p w14:paraId="283FD90D" w14:textId="77777777" w:rsidR="00524313" w:rsidRPr="00524313" w:rsidRDefault="00524313" w:rsidP="00524313">
      <w:pPr>
        <w:rPr>
          <w:rFonts w:ascii="Arial" w:hAnsi="Arial" w:cs="Arial"/>
        </w:rPr>
      </w:pPr>
    </w:p>
    <w:p w14:paraId="65B9F430" w14:textId="3476992C" w:rsidR="00E03D11" w:rsidRPr="00E8559D" w:rsidRDefault="00524313" w:rsidP="00524313">
      <w:pPr>
        <w:rPr>
          <w:rFonts w:ascii="Arial" w:hAnsi="Arial" w:cs="Arial"/>
        </w:rPr>
      </w:pPr>
      <w:r w:rsidRPr="00524313">
        <w:rPr>
          <w:rFonts w:ascii="Arial" w:hAnsi="Arial" w:cs="Arial"/>
        </w:rPr>
        <w:t>Tiene como propósito formar profesionales emprendedores, especializados en planeación, organización, dirección y control de empresas, proyectos y obras de construcción, ya sean de edificación o de infraestructura, así como los servicios relacionados con las mismas, para beneficio social y de la comunidad, con responsabilidad social y ambiental.</w:t>
      </w:r>
    </w:p>
    <w:p w14:paraId="0303CCB5" w14:textId="77777777" w:rsidR="00524313" w:rsidRDefault="00524313" w:rsidP="00E8559D">
      <w:pPr>
        <w:rPr>
          <w:rFonts w:ascii="Arial" w:hAnsi="Arial" w:cs="Arial"/>
          <w:b/>
        </w:rPr>
      </w:pPr>
    </w:p>
    <w:p w14:paraId="79F25BB8" w14:textId="21B22687" w:rsidR="00E8559D" w:rsidRPr="00E03D11" w:rsidRDefault="00E03D11" w:rsidP="00E8559D">
      <w:pPr>
        <w:rPr>
          <w:rFonts w:ascii="Arial" w:hAnsi="Arial" w:cs="Arial"/>
          <w:b/>
        </w:rPr>
      </w:pPr>
      <w:r w:rsidRPr="00E03D11">
        <w:rPr>
          <w:rFonts w:ascii="Arial" w:hAnsi="Arial" w:cs="Arial"/>
          <w:b/>
        </w:rPr>
        <w:t>DESCRIPCIÓN</w:t>
      </w:r>
    </w:p>
    <w:p w14:paraId="2566A4FA" w14:textId="77777777" w:rsidR="00524313" w:rsidRPr="00524313" w:rsidRDefault="00524313" w:rsidP="00524313">
      <w:pPr>
        <w:rPr>
          <w:rFonts w:ascii="Arial" w:hAnsi="Arial" w:cs="Arial"/>
        </w:rPr>
      </w:pPr>
      <w:r w:rsidRPr="00524313">
        <w:rPr>
          <w:rFonts w:ascii="Arial" w:hAnsi="Arial" w:cs="Arial"/>
        </w:rPr>
        <w:t>COMPETENCIAS DEL PROGRAMA</w:t>
      </w:r>
    </w:p>
    <w:p w14:paraId="6DD3D2E6" w14:textId="77777777" w:rsidR="00524313" w:rsidRPr="00524313" w:rsidRDefault="00524313" w:rsidP="00524313">
      <w:pPr>
        <w:rPr>
          <w:rFonts w:ascii="Arial" w:hAnsi="Arial" w:cs="Arial"/>
        </w:rPr>
      </w:pPr>
    </w:p>
    <w:p w14:paraId="724EB7B7" w14:textId="77777777" w:rsidR="00524313" w:rsidRPr="00524313" w:rsidRDefault="00524313" w:rsidP="00524313">
      <w:pPr>
        <w:rPr>
          <w:rFonts w:ascii="Arial" w:hAnsi="Arial" w:cs="Arial"/>
        </w:rPr>
      </w:pPr>
      <w:r w:rsidRPr="00524313">
        <w:rPr>
          <w:rFonts w:ascii="Arial" w:hAnsi="Arial" w:cs="Arial"/>
        </w:rPr>
        <w:t>Capacidad de análisis de los proyectos y obras de edificación en el ámbito público y privado, considerando los objetivos, las metas, los recursos y el tiempo disponibles con la finalidad de planear adecuadamente.</w:t>
      </w:r>
    </w:p>
    <w:p w14:paraId="50EAD28D" w14:textId="77777777" w:rsidR="00524313" w:rsidRPr="00524313" w:rsidRDefault="00524313" w:rsidP="00524313">
      <w:pPr>
        <w:rPr>
          <w:rFonts w:ascii="Arial" w:hAnsi="Arial" w:cs="Arial"/>
        </w:rPr>
      </w:pPr>
      <w:r w:rsidRPr="00524313">
        <w:rPr>
          <w:rFonts w:ascii="Arial" w:hAnsi="Arial" w:cs="Arial"/>
        </w:rPr>
        <w:t>Sintetizar y organizar de las actividades necesarias para las funciones a realizar, considerando los objetivos y las metas con la finalidad de organizar los proyectos y obras de edificación.</w:t>
      </w:r>
    </w:p>
    <w:p w14:paraId="5B9C5ACA" w14:textId="77777777" w:rsidR="00524313" w:rsidRPr="00524313" w:rsidRDefault="00524313" w:rsidP="00524313">
      <w:pPr>
        <w:rPr>
          <w:rFonts w:ascii="Arial" w:hAnsi="Arial" w:cs="Arial"/>
        </w:rPr>
      </w:pPr>
      <w:r w:rsidRPr="00524313">
        <w:rPr>
          <w:rFonts w:ascii="Arial" w:hAnsi="Arial" w:cs="Arial"/>
        </w:rPr>
        <w:t>Dirigir las actividades propias de proyectos y obras de edificación a través del ejercicio con una actitud de liderazgo para ejecutar en tiempo y forma.</w:t>
      </w:r>
    </w:p>
    <w:p w14:paraId="1853E2FC" w14:textId="77777777" w:rsidR="00524313" w:rsidRPr="00524313" w:rsidRDefault="00524313" w:rsidP="00524313">
      <w:pPr>
        <w:rPr>
          <w:rFonts w:ascii="Arial" w:hAnsi="Arial" w:cs="Arial"/>
        </w:rPr>
      </w:pPr>
      <w:r w:rsidRPr="00524313">
        <w:rPr>
          <w:rFonts w:ascii="Arial" w:hAnsi="Arial" w:cs="Arial"/>
        </w:rPr>
        <w:t>Identificar las actividades propias de proyectos y obras de edificación a través de una supervisión adecuada con la finalidad de controlar la realización del proyecto.</w:t>
      </w:r>
    </w:p>
    <w:p w14:paraId="1ED1EFB8" w14:textId="5A7A97FE" w:rsidR="00524313" w:rsidRPr="00524313" w:rsidRDefault="00524313" w:rsidP="00524313">
      <w:pPr>
        <w:rPr>
          <w:rFonts w:ascii="Arial" w:hAnsi="Arial" w:cs="Arial"/>
        </w:rPr>
      </w:pPr>
      <w:r>
        <w:rPr>
          <w:rFonts w:ascii="Arial" w:hAnsi="Arial" w:cs="Arial"/>
        </w:rPr>
        <w:t xml:space="preserve"> </w:t>
      </w:r>
    </w:p>
    <w:p w14:paraId="76E619C4" w14:textId="77777777" w:rsidR="00524313" w:rsidRPr="00524313" w:rsidRDefault="00524313" w:rsidP="00524313">
      <w:pPr>
        <w:rPr>
          <w:rFonts w:ascii="Arial" w:hAnsi="Arial" w:cs="Arial"/>
        </w:rPr>
      </w:pPr>
      <w:r w:rsidRPr="00524313">
        <w:rPr>
          <w:rFonts w:ascii="Arial" w:hAnsi="Arial" w:cs="Arial"/>
        </w:rPr>
        <w:t>PERFIL DE EGRESO</w:t>
      </w:r>
    </w:p>
    <w:p w14:paraId="74776FAF" w14:textId="77777777" w:rsidR="00524313" w:rsidRPr="00524313" w:rsidRDefault="00524313" w:rsidP="00524313">
      <w:pPr>
        <w:rPr>
          <w:rFonts w:ascii="Arial" w:hAnsi="Arial" w:cs="Arial"/>
        </w:rPr>
      </w:pPr>
    </w:p>
    <w:p w14:paraId="2504739A" w14:textId="77777777" w:rsidR="00524313" w:rsidRPr="00524313" w:rsidRDefault="00524313" w:rsidP="00524313">
      <w:pPr>
        <w:rPr>
          <w:rFonts w:ascii="Arial" w:hAnsi="Arial" w:cs="Arial"/>
        </w:rPr>
      </w:pPr>
      <w:r w:rsidRPr="00524313">
        <w:rPr>
          <w:rFonts w:ascii="Arial" w:hAnsi="Arial" w:cs="Arial"/>
        </w:rPr>
        <w:t>El estudiante egresado del programa Maestría en Administración de Proyectos en la Edificación:</w:t>
      </w:r>
    </w:p>
    <w:p w14:paraId="36D3AB7E" w14:textId="77777777" w:rsidR="00524313" w:rsidRPr="00524313" w:rsidRDefault="00524313" w:rsidP="00524313">
      <w:pPr>
        <w:rPr>
          <w:rFonts w:ascii="Arial" w:hAnsi="Arial" w:cs="Arial"/>
        </w:rPr>
      </w:pPr>
    </w:p>
    <w:p w14:paraId="7166E4BA" w14:textId="77777777" w:rsidR="00524313" w:rsidRPr="00524313" w:rsidRDefault="00524313" w:rsidP="00524313">
      <w:pPr>
        <w:rPr>
          <w:rFonts w:ascii="Arial" w:hAnsi="Arial" w:cs="Arial"/>
        </w:rPr>
      </w:pPr>
      <w:r w:rsidRPr="00524313">
        <w:rPr>
          <w:rFonts w:ascii="Arial" w:hAnsi="Arial" w:cs="Arial"/>
        </w:rPr>
        <w:t>Conoce las teorías, corrientes de pensamiento y modelos relativos especializados en la planeación, organización, dirección y control de empresas, proyectos y obras de construcción, ya sean de edificación o de infraestructura, así como los servicios relacionados con las mismas, para beneficio social y de la comunidad, con la finalidad de explicar mediante estas la realidad de su entorno local, nacional e internacional para que tenga un impacto directo en el desarrollo de mejores prácticas profesionales con un alto nivel de análisis.</w:t>
      </w:r>
    </w:p>
    <w:p w14:paraId="13619940" w14:textId="77777777" w:rsidR="00524313" w:rsidRPr="00524313" w:rsidRDefault="00524313" w:rsidP="00524313">
      <w:pPr>
        <w:rPr>
          <w:rFonts w:ascii="Arial" w:hAnsi="Arial" w:cs="Arial"/>
        </w:rPr>
      </w:pPr>
      <w:r w:rsidRPr="00524313">
        <w:rPr>
          <w:rFonts w:ascii="Arial" w:hAnsi="Arial" w:cs="Arial"/>
        </w:rPr>
        <w:t>Emplea el conocimiento específico de la administración y gestión de proyectos en la edificación con un enfoque sistémico para resolver, confrontar y transformar la realidad de su entorno con compromiso humano, responsabilidad social y ambiental.</w:t>
      </w:r>
    </w:p>
    <w:p w14:paraId="2240F276" w14:textId="77777777" w:rsidR="00524313" w:rsidRPr="00524313" w:rsidRDefault="00524313" w:rsidP="00524313">
      <w:pPr>
        <w:rPr>
          <w:rFonts w:ascii="Arial" w:hAnsi="Arial" w:cs="Arial"/>
        </w:rPr>
      </w:pPr>
      <w:r w:rsidRPr="00524313">
        <w:rPr>
          <w:rFonts w:ascii="Arial" w:hAnsi="Arial" w:cs="Arial"/>
        </w:rPr>
        <w:t>Desarrolla un liderazgo académico, profesional y social en su ámbito de influencia que contribuye a promover una sociedad responsable, sostenible y sustentable conforme a los valores promovidos por la UANL para hacer frente a los retos de la sociedad contemporánea.</w:t>
      </w:r>
    </w:p>
    <w:p w14:paraId="5E79F094" w14:textId="2C25C81C" w:rsidR="00524313" w:rsidRPr="00524313" w:rsidRDefault="00524313" w:rsidP="00524313">
      <w:pPr>
        <w:rPr>
          <w:rFonts w:ascii="Arial" w:hAnsi="Arial" w:cs="Arial"/>
        </w:rPr>
      </w:pPr>
      <w:r>
        <w:rPr>
          <w:rFonts w:ascii="Arial" w:hAnsi="Arial" w:cs="Arial"/>
        </w:rPr>
        <w:t xml:space="preserve"> </w:t>
      </w:r>
    </w:p>
    <w:p w14:paraId="070F3CEE" w14:textId="77777777" w:rsidR="00524313" w:rsidRPr="00524313" w:rsidRDefault="00524313" w:rsidP="00524313">
      <w:pPr>
        <w:rPr>
          <w:rFonts w:ascii="Arial" w:hAnsi="Arial" w:cs="Arial"/>
        </w:rPr>
      </w:pPr>
      <w:r w:rsidRPr="00524313">
        <w:rPr>
          <w:rFonts w:ascii="Arial" w:hAnsi="Arial" w:cs="Arial"/>
        </w:rPr>
        <w:t>CAMPO LABORAL DEL EGRESADO</w:t>
      </w:r>
    </w:p>
    <w:p w14:paraId="6EA11DCC" w14:textId="77777777" w:rsidR="00524313" w:rsidRPr="00524313" w:rsidRDefault="00524313" w:rsidP="00524313">
      <w:pPr>
        <w:rPr>
          <w:rFonts w:ascii="Arial" w:hAnsi="Arial" w:cs="Arial"/>
        </w:rPr>
      </w:pPr>
    </w:p>
    <w:p w14:paraId="360102D0" w14:textId="77777777" w:rsidR="00524313" w:rsidRPr="00524313" w:rsidRDefault="00524313" w:rsidP="00524313">
      <w:pPr>
        <w:rPr>
          <w:rFonts w:ascii="Arial" w:hAnsi="Arial" w:cs="Arial"/>
        </w:rPr>
      </w:pPr>
      <w:r w:rsidRPr="00524313">
        <w:rPr>
          <w:rFonts w:ascii="Arial" w:hAnsi="Arial" w:cs="Arial"/>
        </w:rPr>
        <w:t>El campo laboral del estudiante egresado de la Maestría en Administración de Proyectos en la Edificación es el siguiente:</w:t>
      </w:r>
    </w:p>
    <w:p w14:paraId="4DFED1DC" w14:textId="3EA64545" w:rsidR="00524313" w:rsidRPr="00524313" w:rsidRDefault="00524313" w:rsidP="00524313">
      <w:pPr>
        <w:rPr>
          <w:rFonts w:ascii="Arial" w:hAnsi="Arial" w:cs="Arial"/>
        </w:rPr>
      </w:pPr>
    </w:p>
    <w:p w14:paraId="43C5B159" w14:textId="77777777" w:rsidR="00524313" w:rsidRPr="00524313" w:rsidRDefault="00524313" w:rsidP="00524313">
      <w:pPr>
        <w:rPr>
          <w:rFonts w:ascii="Arial" w:hAnsi="Arial" w:cs="Arial"/>
        </w:rPr>
      </w:pPr>
      <w:r w:rsidRPr="00524313">
        <w:rPr>
          <w:rFonts w:ascii="Arial" w:hAnsi="Arial" w:cs="Arial"/>
        </w:rPr>
        <w:t>Administración:</w:t>
      </w:r>
    </w:p>
    <w:p w14:paraId="123187AA" w14:textId="77777777" w:rsidR="00524313" w:rsidRPr="00524313" w:rsidRDefault="00524313" w:rsidP="00524313">
      <w:pPr>
        <w:rPr>
          <w:rFonts w:ascii="Arial" w:hAnsi="Arial" w:cs="Arial"/>
        </w:rPr>
      </w:pPr>
    </w:p>
    <w:p w14:paraId="112E408E" w14:textId="77777777" w:rsidR="00524313" w:rsidRPr="00524313" w:rsidRDefault="00524313" w:rsidP="00524313">
      <w:pPr>
        <w:rPr>
          <w:rFonts w:ascii="Arial" w:hAnsi="Arial" w:cs="Arial"/>
        </w:rPr>
      </w:pPr>
      <w:r w:rsidRPr="00524313">
        <w:rPr>
          <w:rFonts w:ascii="Arial" w:hAnsi="Arial" w:cs="Arial"/>
        </w:rPr>
        <w:t>Industria de la construcción en empresas privadas e instituciones públicas, la administración pública en el campo de la administración de proyectos y obras de construcción.</w:t>
      </w:r>
    </w:p>
    <w:p w14:paraId="5F8DFB47" w14:textId="50BA8D22" w:rsidR="00524313" w:rsidRPr="00524313" w:rsidRDefault="00524313" w:rsidP="00524313">
      <w:pPr>
        <w:rPr>
          <w:rFonts w:ascii="Arial" w:hAnsi="Arial" w:cs="Arial"/>
        </w:rPr>
      </w:pPr>
    </w:p>
    <w:p w14:paraId="64EDBDA4" w14:textId="77777777" w:rsidR="00524313" w:rsidRPr="00524313" w:rsidRDefault="00524313" w:rsidP="00524313">
      <w:pPr>
        <w:rPr>
          <w:rFonts w:ascii="Arial" w:hAnsi="Arial" w:cs="Arial"/>
        </w:rPr>
      </w:pPr>
      <w:r w:rsidRPr="00524313">
        <w:rPr>
          <w:rFonts w:ascii="Arial" w:hAnsi="Arial" w:cs="Arial"/>
        </w:rPr>
        <w:t>Docencia:</w:t>
      </w:r>
    </w:p>
    <w:p w14:paraId="0F91172B" w14:textId="77777777" w:rsidR="00524313" w:rsidRPr="00524313" w:rsidRDefault="00524313" w:rsidP="00524313">
      <w:pPr>
        <w:rPr>
          <w:rFonts w:ascii="Arial" w:hAnsi="Arial" w:cs="Arial"/>
        </w:rPr>
      </w:pPr>
    </w:p>
    <w:p w14:paraId="4C329740" w14:textId="77777777" w:rsidR="00524313" w:rsidRPr="00524313" w:rsidRDefault="00524313" w:rsidP="00524313">
      <w:pPr>
        <w:rPr>
          <w:rFonts w:ascii="Arial" w:hAnsi="Arial" w:cs="Arial"/>
        </w:rPr>
      </w:pPr>
      <w:r w:rsidRPr="00524313">
        <w:rPr>
          <w:rFonts w:ascii="Arial" w:hAnsi="Arial" w:cs="Arial"/>
        </w:rPr>
        <w:t>Instituciones de Educación Superior aportando sus competencias a los ámbitos de la docencia y la investigación en el ámbito de la Administración de Proyectos de Edificación.</w:t>
      </w:r>
    </w:p>
    <w:p w14:paraId="02F512BF" w14:textId="6AF9DE41" w:rsidR="00524313" w:rsidRPr="00524313" w:rsidRDefault="00524313" w:rsidP="00524313">
      <w:pPr>
        <w:rPr>
          <w:rFonts w:ascii="Arial" w:hAnsi="Arial" w:cs="Arial"/>
        </w:rPr>
      </w:pPr>
    </w:p>
    <w:p w14:paraId="0EDCE722" w14:textId="77777777" w:rsidR="00524313" w:rsidRPr="00524313" w:rsidRDefault="00524313" w:rsidP="00524313">
      <w:pPr>
        <w:rPr>
          <w:rFonts w:ascii="Arial" w:hAnsi="Arial" w:cs="Arial"/>
        </w:rPr>
      </w:pPr>
      <w:r w:rsidRPr="00524313">
        <w:rPr>
          <w:rFonts w:ascii="Arial" w:hAnsi="Arial" w:cs="Arial"/>
        </w:rPr>
        <w:t>Consultoría:</w:t>
      </w:r>
    </w:p>
    <w:p w14:paraId="4B9BAA3E" w14:textId="77777777" w:rsidR="00524313" w:rsidRPr="00524313" w:rsidRDefault="00524313" w:rsidP="00524313">
      <w:pPr>
        <w:rPr>
          <w:rFonts w:ascii="Arial" w:hAnsi="Arial" w:cs="Arial"/>
        </w:rPr>
      </w:pPr>
    </w:p>
    <w:p w14:paraId="2A9B24D3" w14:textId="2DDEE16B" w:rsidR="00E03D11" w:rsidRPr="00E03D11" w:rsidRDefault="00524313" w:rsidP="00524313">
      <w:pPr>
        <w:rPr>
          <w:rFonts w:ascii="Arial" w:hAnsi="Arial" w:cs="Arial"/>
          <w:b/>
          <w:lang w:eastAsia="en-US"/>
        </w:rPr>
      </w:pPr>
      <w:r w:rsidRPr="00524313">
        <w:rPr>
          <w:rFonts w:ascii="Arial" w:hAnsi="Arial" w:cs="Arial"/>
        </w:rPr>
        <w:t>Consultoría independiente en el ramo de la gestión de la construcción.</w:t>
      </w:r>
    </w:p>
    <w:p w14:paraId="0ED050B6" w14:textId="77777777" w:rsidR="00524313" w:rsidRDefault="00524313" w:rsidP="00E03D11">
      <w:pPr>
        <w:rPr>
          <w:rFonts w:ascii="Arial" w:hAnsi="Arial" w:cs="Arial"/>
          <w:b/>
          <w:lang w:eastAsia="en-US"/>
        </w:rPr>
      </w:pPr>
    </w:p>
    <w:p w14:paraId="1CE08CF2" w14:textId="1BF64B5B" w:rsidR="00E03D11" w:rsidRDefault="00E03D11" w:rsidP="00E03D11">
      <w:pPr>
        <w:rPr>
          <w:rFonts w:ascii="Arial" w:hAnsi="Arial" w:cs="Arial"/>
          <w:b/>
          <w:lang w:eastAsia="en-US"/>
        </w:rPr>
      </w:pPr>
      <w:r w:rsidRPr="00E03D11">
        <w:rPr>
          <w:rFonts w:ascii="Arial" w:hAnsi="Arial" w:cs="Arial"/>
          <w:b/>
          <w:lang w:eastAsia="en-US"/>
        </w:rPr>
        <w:t>DURACIÓN Y ESTRUCTURA</w:t>
      </w:r>
    </w:p>
    <w:p w14:paraId="334585F0" w14:textId="77777777" w:rsidR="00524313" w:rsidRDefault="00524313" w:rsidP="00524313">
      <w:pPr>
        <w:rPr>
          <w:rFonts w:ascii="Arial" w:hAnsi="Arial" w:cs="Arial"/>
          <w:lang w:eastAsia="en-US"/>
        </w:rPr>
      </w:pPr>
    </w:p>
    <w:p w14:paraId="05C06C8C" w14:textId="6CC095F3" w:rsidR="00524313" w:rsidRPr="00524313" w:rsidRDefault="00524313" w:rsidP="00524313">
      <w:pPr>
        <w:rPr>
          <w:rFonts w:ascii="Arial" w:hAnsi="Arial" w:cs="Arial"/>
          <w:lang w:eastAsia="en-US"/>
        </w:rPr>
      </w:pPr>
      <w:r w:rsidRPr="00524313">
        <w:rPr>
          <w:rFonts w:ascii="Arial" w:hAnsi="Arial" w:cs="Arial"/>
          <w:lang w:eastAsia="en-US"/>
        </w:rPr>
        <w:t>Duración mínima: 2 a</w:t>
      </w:r>
      <w:r>
        <w:rPr>
          <w:rFonts w:ascii="Arial" w:hAnsi="Arial" w:cs="Arial"/>
          <w:lang w:eastAsia="en-US"/>
        </w:rPr>
        <w:t>ños para concluir los créditos.</w:t>
      </w:r>
    </w:p>
    <w:p w14:paraId="4210E6E3" w14:textId="77777777" w:rsidR="00524313" w:rsidRPr="00524313" w:rsidRDefault="00524313" w:rsidP="00524313">
      <w:pPr>
        <w:rPr>
          <w:rFonts w:ascii="Arial" w:hAnsi="Arial" w:cs="Arial"/>
          <w:lang w:eastAsia="en-US"/>
        </w:rPr>
      </w:pPr>
      <w:r w:rsidRPr="00524313">
        <w:rPr>
          <w:rFonts w:ascii="Arial" w:hAnsi="Arial" w:cs="Arial"/>
          <w:lang w:eastAsia="en-US"/>
        </w:rPr>
        <w:t>Duración máxima: 2 años y 6 meses.</w:t>
      </w:r>
    </w:p>
    <w:p w14:paraId="68B51B93" w14:textId="77777777" w:rsidR="00524313" w:rsidRDefault="00524313" w:rsidP="00E03D11">
      <w:pPr>
        <w:rPr>
          <w:rFonts w:ascii="Arial" w:hAnsi="Arial" w:cs="Arial"/>
          <w:lang w:eastAsia="en-US"/>
        </w:rPr>
      </w:pPr>
    </w:p>
    <w:p w14:paraId="75090FCE" w14:textId="253E9266" w:rsidR="00E03D11" w:rsidRPr="00E03D11" w:rsidRDefault="00E03D11" w:rsidP="00E03D11">
      <w:pPr>
        <w:rPr>
          <w:rFonts w:ascii="Arial" w:hAnsi="Arial" w:cs="Arial"/>
          <w:lang w:eastAsia="en-US"/>
        </w:rPr>
      </w:pPr>
      <w:r w:rsidRPr="00E03D11">
        <w:rPr>
          <w:rFonts w:ascii="Arial" w:hAnsi="Arial" w:cs="Arial"/>
          <w:lang w:eastAsia="en-US"/>
        </w:rPr>
        <w:t>ESTRUCTURA DEL PROGRAMA</w:t>
      </w:r>
    </w:p>
    <w:p w14:paraId="77B041A0" w14:textId="77777777" w:rsidR="00E03D11" w:rsidRPr="00E03D11" w:rsidRDefault="00E03D11" w:rsidP="00E03D11">
      <w:pPr>
        <w:rPr>
          <w:rFonts w:ascii="Arial" w:hAnsi="Arial" w:cs="Arial"/>
          <w:lang w:eastAsia="en-US"/>
        </w:rPr>
      </w:pPr>
    </w:p>
    <w:p w14:paraId="0A04A436" w14:textId="77777777" w:rsidR="00524313" w:rsidRDefault="00524313" w:rsidP="00E03D11">
      <w:pPr>
        <w:rPr>
          <w:rFonts w:ascii="Arial" w:hAnsi="Arial" w:cs="Arial"/>
          <w:lang w:eastAsia="en-US"/>
        </w:rPr>
      </w:pPr>
      <w:r w:rsidRPr="00524313">
        <w:rPr>
          <w:rFonts w:ascii="Arial" w:hAnsi="Arial" w:cs="Arial"/>
          <w:lang w:eastAsia="en-US"/>
        </w:rPr>
        <w:t xml:space="preserve">El plan de estudio para este programa educativo está compuesto de las siguientes niveles de formación: Área de formación y Área de Generación y Aplicación del conocimiento, que se combinan con las Áreas Curriculares disciplinares que para este programa se han establecido como: a) Administración de Proyectos, b)Dirección y Gestión y c) Normativas, Contabilidad y Finanzas; además de las líneas curriculares comunes a las demás Maestrías tanto para las </w:t>
      </w:r>
      <w:proofErr w:type="spellStart"/>
      <w:r w:rsidRPr="00524313">
        <w:rPr>
          <w:rFonts w:ascii="Arial" w:hAnsi="Arial" w:cs="Arial"/>
          <w:lang w:eastAsia="en-US"/>
        </w:rPr>
        <w:t>profesionalizantes</w:t>
      </w:r>
      <w:proofErr w:type="spellEnd"/>
      <w:r w:rsidRPr="00524313">
        <w:rPr>
          <w:rFonts w:ascii="Arial" w:hAnsi="Arial" w:cs="Arial"/>
          <w:lang w:eastAsia="en-US"/>
        </w:rPr>
        <w:t xml:space="preserve"> como en las en Ciencias de la Facultad de Arquitectura UANL como son, d)Tecnología y e) Investigación.</w:t>
      </w:r>
    </w:p>
    <w:p w14:paraId="2F64A2CA" w14:textId="77777777" w:rsidR="00524313" w:rsidRDefault="00524313" w:rsidP="00E03D11">
      <w:pPr>
        <w:rPr>
          <w:rFonts w:ascii="Arial" w:hAnsi="Arial" w:cs="Arial"/>
          <w:lang w:eastAsia="en-US"/>
        </w:rPr>
      </w:pPr>
    </w:p>
    <w:p w14:paraId="3B3F87B2" w14:textId="54C5DF00" w:rsidR="00524313" w:rsidRDefault="00524313" w:rsidP="00E03D11">
      <w:pPr>
        <w:rPr>
          <w:rFonts w:ascii="Arial" w:hAnsi="Arial" w:cs="Arial"/>
          <w:lang w:eastAsia="en-US"/>
        </w:rPr>
      </w:pPr>
      <w:r>
        <w:rPr>
          <w:rFonts w:ascii="Arial" w:hAnsi="Arial" w:cs="Arial"/>
          <w:noProof/>
        </w:rPr>
        <w:drawing>
          <wp:inline distT="0" distB="0" distL="0" distR="0" wp14:anchorId="27A1C625" wp14:editId="2406425E">
            <wp:extent cx="2658709" cy="1875302"/>
            <wp:effectExtent l="0" t="0" r="0" b="0"/>
            <wp:docPr id="1" name="Imagen 1" descr="estructura-edificacion-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uctura-edificacion-0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4474" cy="1879369"/>
                    </a:xfrm>
                    <a:prstGeom prst="rect">
                      <a:avLst/>
                    </a:prstGeom>
                    <a:noFill/>
                    <a:ln>
                      <a:noFill/>
                    </a:ln>
                  </pic:spPr>
                </pic:pic>
              </a:graphicData>
            </a:graphic>
          </wp:inline>
        </w:drawing>
      </w:r>
    </w:p>
    <w:p w14:paraId="7A001CAE" w14:textId="42C5D9C1" w:rsidR="00E03D11" w:rsidRDefault="00E03D11" w:rsidP="00E03D11">
      <w:pPr>
        <w:rPr>
          <w:rFonts w:ascii="Arial" w:hAnsi="Arial" w:cs="Arial"/>
          <w:lang w:eastAsia="en-US"/>
        </w:rPr>
      </w:pPr>
    </w:p>
    <w:p w14:paraId="6C51E6D6" w14:textId="43733C60" w:rsidR="00524313" w:rsidRPr="00524313" w:rsidRDefault="00524313" w:rsidP="00524313">
      <w:pPr>
        <w:rPr>
          <w:rFonts w:ascii="Arial" w:hAnsi="Arial" w:cs="Arial"/>
          <w:lang w:eastAsia="en-US"/>
        </w:rPr>
      </w:pPr>
      <w:r w:rsidRPr="00524313">
        <w:rPr>
          <w:rFonts w:ascii="Arial" w:hAnsi="Arial" w:cs="Arial"/>
          <w:lang w:eastAsia="en-US"/>
        </w:rPr>
        <w:t>Las particularidades de cada nivel de formación se mencionan a continuación:</w:t>
      </w:r>
    </w:p>
    <w:p w14:paraId="1D118B58" w14:textId="77777777" w:rsidR="00524313" w:rsidRPr="00524313" w:rsidRDefault="00524313" w:rsidP="00524313">
      <w:pPr>
        <w:rPr>
          <w:rFonts w:ascii="Arial" w:hAnsi="Arial" w:cs="Arial"/>
          <w:lang w:eastAsia="en-US"/>
        </w:rPr>
      </w:pPr>
    </w:p>
    <w:p w14:paraId="451B733A" w14:textId="77777777" w:rsidR="00524313" w:rsidRPr="00524313" w:rsidRDefault="00524313" w:rsidP="00524313">
      <w:pPr>
        <w:rPr>
          <w:rFonts w:ascii="Arial" w:hAnsi="Arial" w:cs="Arial"/>
          <w:lang w:eastAsia="en-US"/>
        </w:rPr>
      </w:pPr>
      <w:r w:rsidRPr="00524313">
        <w:rPr>
          <w:rFonts w:ascii="Arial" w:hAnsi="Arial" w:cs="Arial"/>
          <w:lang w:eastAsia="en-US"/>
        </w:rPr>
        <w:t>ÁREA DE FORMACIÓN</w:t>
      </w:r>
    </w:p>
    <w:p w14:paraId="4920641E" w14:textId="77777777" w:rsidR="00524313" w:rsidRPr="00524313" w:rsidRDefault="00524313" w:rsidP="00524313">
      <w:pPr>
        <w:rPr>
          <w:rFonts w:ascii="Arial" w:hAnsi="Arial" w:cs="Arial"/>
          <w:lang w:eastAsia="en-US"/>
        </w:rPr>
      </w:pPr>
    </w:p>
    <w:p w14:paraId="7AADA9E3" w14:textId="77777777" w:rsidR="00524313" w:rsidRPr="00524313" w:rsidRDefault="00524313" w:rsidP="00524313">
      <w:pPr>
        <w:rPr>
          <w:rFonts w:ascii="Arial" w:hAnsi="Arial" w:cs="Arial"/>
          <w:lang w:eastAsia="en-US"/>
        </w:rPr>
      </w:pPr>
      <w:r w:rsidRPr="00524313">
        <w:rPr>
          <w:rFonts w:ascii="Arial" w:hAnsi="Arial" w:cs="Arial"/>
          <w:lang w:eastAsia="en-US"/>
        </w:rPr>
        <w:t>Las unidades de aprendizaje del área de formación permiten a cada estudiante afianzar el conocimiento teórico- metodológico de su respectivo objeto de estudio. Es el área que fortalece al programa y corresponde al primer y segundo semestre del programa, contiene 7 unidades de aprendizaje en total. Se divide en formación básica y formación avanzada.</w:t>
      </w:r>
    </w:p>
    <w:p w14:paraId="28F85BAA" w14:textId="4DE8CD10" w:rsidR="00524313" w:rsidRPr="00524313" w:rsidRDefault="00524313" w:rsidP="00524313">
      <w:pPr>
        <w:rPr>
          <w:rFonts w:ascii="Arial" w:hAnsi="Arial" w:cs="Arial"/>
          <w:lang w:eastAsia="en-US"/>
        </w:rPr>
      </w:pPr>
    </w:p>
    <w:p w14:paraId="5AE147D9" w14:textId="77777777" w:rsidR="00524313" w:rsidRPr="00524313" w:rsidRDefault="00524313" w:rsidP="00524313">
      <w:pPr>
        <w:rPr>
          <w:rFonts w:ascii="Arial" w:hAnsi="Arial" w:cs="Arial"/>
          <w:lang w:eastAsia="en-US"/>
        </w:rPr>
      </w:pPr>
      <w:r w:rsidRPr="00524313">
        <w:rPr>
          <w:rFonts w:ascii="Arial" w:hAnsi="Arial" w:cs="Arial"/>
          <w:lang w:eastAsia="en-US"/>
        </w:rPr>
        <w:t>AREA DE GENERACIÓN Y APLICACIÓN DEL CONOCIMIENTO</w:t>
      </w:r>
    </w:p>
    <w:p w14:paraId="0F8E276D" w14:textId="77777777" w:rsidR="00524313" w:rsidRPr="00524313" w:rsidRDefault="00524313" w:rsidP="00524313">
      <w:pPr>
        <w:rPr>
          <w:rFonts w:ascii="Arial" w:hAnsi="Arial" w:cs="Arial"/>
          <w:lang w:eastAsia="en-US"/>
        </w:rPr>
      </w:pPr>
    </w:p>
    <w:p w14:paraId="5B8B4109" w14:textId="77777777" w:rsidR="00524313" w:rsidRPr="00524313" w:rsidRDefault="00524313" w:rsidP="00524313">
      <w:pPr>
        <w:rPr>
          <w:rFonts w:ascii="Arial" w:hAnsi="Arial" w:cs="Arial"/>
          <w:lang w:eastAsia="en-US"/>
        </w:rPr>
      </w:pPr>
      <w:r w:rsidRPr="00524313">
        <w:rPr>
          <w:rFonts w:ascii="Arial" w:hAnsi="Arial" w:cs="Arial"/>
          <w:lang w:eastAsia="en-US"/>
        </w:rPr>
        <w:t>Esta área consiste en la especialidad del programa por la flexibilidad que presenta el perfil del egreso depende de la selección del estudiante, presenta 3 unidades de aprendizaje obligatorias y 10 de libre elección, de las cuales debe seleccionar 3, en esta área también se presenta el proyecto integrador.</w:t>
      </w:r>
    </w:p>
    <w:p w14:paraId="6ACF4B0C" w14:textId="32062683" w:rsidR="00524313" w:rsidRPr="00524313" w:rsidRDefault="00524313" w:rsidP="00524313">
      <w:pPr>
        <w:rPr>
          <w:rFonts w:ascii="Arial" w:hAnsi="Arial" w:cs="Arial"/>
          <w:lang w:eastAsia="en-US"/>
        </w:rPr>
      </w:pPr>
    </w:p>
    <w:p w14:paraId="2D7F020C" w14:textId="77777777" w:rsidR="00524313" w:rsidRPr="00524313" w:rsidRDefault="00524313" w:rsidP="00524313">
      <w:pPr>
        <w:rPr>
          <w:rFonts w:ascii="Arial" w:hAnsi="Arial" w:cs="Arial"/>
          <w:lang w:eastAsia="en-US"/>
        </w:rPr>
      </w:pPr>
      <w:r w:rsidRPr="00524313">
        <w:rPr>
          <w:rFonts w:ascii="Arial" w:hAnsi="Arial" w:cs="Arial"/>
          <w:lang w:eastAsia="en-US"/>
        </w:rPr>
        <w:t>AREAS CURRICULARES</w:t>
      </w:r>
    </w:p>
    <w:p w14:paraId="7C7E5568" w14:textId="77777777" w:rsidR="00524313" w:rsidRPr="00524313" w:rsidRDefault="00524313" w:rsidP="00524313">
      <w:pPr>
        <w:rPr>
          <w:rFonts w:ascii="Arial" w:hAnsi="Arial" w:cs="Arial"/>
          <w:lang w:eastAsia="en-US"/>
        </w:rPr>
      </w:pPr>
    </w:p>
    <w:p w14:paraId="159F68D3" w14:textId="77777777" w:rsidR="00524313" w:rsidRPr="00524313" w:rsidRDefault="00524313" w:rsidP="00524313">
      <w:pPr>
        <w:rPr>
          <w:rFonts w:ascii="Arial" w:hAnsi="Arial" w:cs="Arial"/>
          <w:lang w:eastAsia="en-US"/>
        </w:rPr>
      </w:pPr>
      <w:r w:rsidRPr="00524313">
        <w:rPr>
          <w:rFonts w:ascii="Arial" w:hAnsi="Arial" w:cs="Arial"/>
          <w:lang w:eastAsia="en-US"/>
        </w:rPr>
        <w:t>Las áreas curriculares están conformadas por seis líneas temáticas como son a) Administración de Proyectos, b) Dirección y Gestión y c) Normativas, Contabilidad y Finanzas; d) Tecnología, e) Investigación y f) Divulgación.</w:t>
      </w:r>
    </w:p>
    <w:p w14:paraId="1F852BD0" w14:textId="77777777" w:rsidR="00524313" w:rsidRPr="00524313" w:rsidRDefault="00524313" w:rsidP="00524313">
      <w:pPr>
        <w:rPr>
          <w:rFonts w:ascii="Arial" w:hAnsi="Arial" w:cs="Arial"/>
          <w:lang w:eastAsia="en-US"/>
        </w:rPr>
      </w:pPr>
    </w:p>
    <w:p w14:paraId="52EE9723" w14:textId="77777777" w:rsidR="00524313" w:rsidRPr="00524313" w:rsidRDefault="00524313" w:rsidP="00524313">
      <w:pPr>
        <w:rPr>
          <w:rFonts w:ascii="Arial" w:hAnsi="Arial" w:cs="Arial"/>
          <w:lang w:eastAsia="en-US"/>
        </w:rPr>
      </w:pPr>
      <w:r w:rsidRPr="00524313">
        <w:rPr>
          <w:rFonts w:ascii="Arial" w:hAnsi="Arial" w:cs="Arial"/>
          <w:lang w:eastAsia="en-US"/>
        </w:rPr>
        <w:t>Todas ellas constituyen los ejes transversales de las dos áreas expuestas previamente. Estos grandes ejes consisten en los siguientes temas específicos:</w:t>
      </w:r>
    </w:p>
    <w:p w14:paraId="26290BFB" w14:textId="77777777" w:rsidR="00524313" w:rsidRPr="00524313" w:rsidRDefault="00524313" w:rsidP="00524313">
      <w:pPr>
        <w:rPr>
          <w:rFonts w:ascii="Arial" w:hAnsi="Arial" w:cs="Arial"/>
          <w:lang w:eastAsia="en-US"/>
        </w:rPr>
      </w:pPr>
    </w:p>
    <w:p w14:paraId="2C790F7A" w14:textId="7210DE03" w:rsidR="00524313" w:rsidRPr="00524313" w:rsidRDefault="00524313" w:rsidP="00524313">
      <w:pPr>
        <w:rPr>
          <w:rFonts w:ascii="Arial" w:hAnsi="Arial" w:cs="Arial"/>
          <w:lang w:eastAsia="en-US"/>
        </w:rPr>
      </w:pPr>
      <w:r w:rsidRPr="00524313">
        <w:rPr>
          <w:rFonts w:ascii="Arial" w:hAnsi="Arial" w:cs="Arial"/>
          <w:lang w:eastAsia="en-US"/>
        </w:rPr>
        <w:t>Administración de proyectos</w:t>
      </w:r>
    </w:p>
    <w:p w14:paraId="3B538A12" w14:textId="77777777" w:rsidR="00524313" w:rsidRPr="00524313" w:rsidRDefault="00524313" w:rsidP="00524313">
      <w:pPr>
        <w:rPr>
          <w:rFonts w:ascii="Arial" w:hAnsi="Arial" w:cs="Arial"/>
          <w:lang w:eastAsia="en-US"/>
        </w:rPr>
      </w:pPr>
    </w:p>
    <w:p w14:paraId="0EE4AAB6" w14:textId="77777777" w:rsidR="00524313" w:rsidRPr="00524313" w:rsidRDefault="00524313" w:rsidP="00524313">
      <w:pPr>
        <w:rPr>
          <w:rFonts w:ascii="Arial" w:hAnsi="Arial" w:cs="Arial"/>
          <w:lang w:eastAsia="en-US"/>
        </w:rPr>
      </w:pPr>
      <w:r w:rsidRPr="00524313">
        <w:rPr>
          <w:rFonts w:ascii="Arial" w:hAnsi="Arial" w:cs="Arial"/>
          <w:lang w:eastAsia="en-US"/>
        </w:rPr>
        <w:t>Capacidad de reflexionar y aplicar conocimiento con base en los fundamentos teóricos conceptuales, de gran aplicabilidad en la administración de proyectos en la edificación, así como las repercusiones en el desarrollo y crecimiento de la actividad comercial de las ciudades y la sociedad. Contemplando el contexto actual global y local, por medio de la crítica, el análisis, la síntesis e inferencia, con el propósito de aportar nuevas propuestas para la solución de las necesidades del ser humano, con sentido de responsabilidad social, sostenible y con sentido humano, en el contexto global y local.</w:t>
      </w:r>
    </w:p>
    <w:p w14:paraId="6D38118F" w14:textId="0FFB08FC" w:rsidR="00524313" w:rsidRPr="00524313" w:rsidRDefault="00524313" w:rsidP="00524313">
      <w:pPr>
        <w:rPr>
          <w:rFonts w:ascii="Arial" w:hAnsi="Arial" w:cs="Arial"/>
          <w:lang w:eastAsia="en-US"/>
        </w:rPr>
      </w:pPr>
    </w:p>
    <w:p w14:paraId="1B0679D0" w14:textId="77777777" w:rsidR="00524313" w:rsidRPr="00524313" w:rsidRDefault="00524313" w:rsidP="00524313">
      <w:pPr>
        <w:rPr>
          <w:rFonts w:ascii="Arial" w:hAnsi="Arial" w:cs="Arial"/>
          <w:lang w:eastAsia="en-US"/>
        </w:rPr>
      </w:pPr>
      <w:r w:rsidRPr="00524313">
        <w:rPr>
          <w:rFonts w:ascii="Arial" w:hAnsi="Arial" w:cs="Arial"/>
          <w:lang w:eastAsia="en-US"/>
        </w:rPr>
        <w:t>Dirección y Gestión</w:t>
      </w:r>
    </w:p>
    <w:p w14:paraId="627BD28A" w14:textId="77777777" w:rsidR="00524313" w:rsidRPr="00524313" w:rsidRDefault="00524313" w:rsidP="00524313">
      <w:pPr>
        <w:rPr>
          <w:rFonts w:ascii="Arial" w:hAnsi="Arial" w:cs="Arial"/>
          <w:lang w:eastAsia="en-US"/>
        </w:rPr>
      </w:pPr>
    </w:p>
    <w:p w14:paraId="4348D7E4" w14:textId="77777777" w:rsidR="00524313" w:rsidRPr="00524313" w:rsidRDefault="00524313" w:rsidP="00524313">
      <w:pPr>
        <w:rPr>
          <w:rFonts w:ascii="Arial" w:hAnsi="Arial" w:cs="Arial"/>
          <w:lang w:eastAsia="en-US"/>
        </w:rPr>
      </w:pPr>
      <w:r w:rsidRPr="00524313">
        <w:rPr>
          <w:rFonts w:ascii="Arial" w:hAnsi="Arial" w:cs="Arial"/>
          <w:lang w:eastAsia="en-US"/>
        </w:rPr>
        <w:t>Capacidad de reflexionar y aplicar conocimiento con base en los fundamentos teóricos conceptuales, históricos-culturales y los avances tecnológicos de la disciplina de la administración, generar los modelos de negocios para la gestión de la administración de proyectos en la edificación, que le permita al egresado generar alternativas que generen valor, sustentables y socialmente sostenibles, con sentido humano, para ofrecer soluciones a los problemas relacionados con la valuación y la repercusión del resultado del intercambio de los bienes y servicios, en el contexto global y local.</w:t>
      </w:r>
    </w:p>
    <w:p w14:paraId="4B6B9D7B" w14:textId="527021F7" w:rsidR="00524313" w:rsidRPr="00524313" w:rsidRDefault="00524313" w:rsidP="00524313">
      <w:pPr>
        <w:rPr>
          <w:rFonts w:ascii="Arial" w:hAnsi="Arial" w:cs="Arial"/>
          <w:lang w:eastAsia="en-US"/>
        </w:rPr>
      </w:pPr>
    </w:p>
    <w:p w14:paraId="7A856035" w14:textId="77777777" w:rsidR="00524313" w:rsidRPr="00524313" w:rsidRDefault="00524313" w:rsidP="00524313">
      <w:pPr>
        <w:rPr>
          <w:rFonts w:ascii="Arial" w:hAnsi="Arial" w:cs="Arial"/>
          <w:lang w:eastAsia="en-US"/>
        </w:rPr>
      </w:pPr>
      <w:r w:rsidRPr="00524313">
        <w:rPr>
          <w:rFonts w:ascii="Arial" w:hAnsi="Arial" w:cs="Arial"/>
          <w:lang w:eastAsia="en-US"/>
        </w:rPr>
        <w:t>Normativas, Contabilidad y Finanzas</w:t>
      </w:r>
    </w:p>
    <w:p w14:paraId="69C8BA00" w14:textId="77777777" w:rsidR="00524313" w:rsidRPr="00524313" w:rsidRDefault="00524313" w:rsidP="00524313">
      <w:pPr>
        <w:rPr>
          <w:rFonts w:ascii="Arial" w:hAnsi="Arial" w:cs="Arial"/>
          <w:lang w:eastAsia="en-US"/>
        </w:rPr>
      </w:pPr>
    </w:p>
    <w:p w14:paraId="54948FCE" w14:textId="77777777" w:rsidR="00524313" w:rsidRPr="00524313" w:rsidRDefault="00524313" w:rsidP="00524313">
      <w:pPr>
        <w:rPr>
          <w:rFonts w:ascii="Arial" w:hAnsi="Arial" w:cs="Arial"/>
          <w:lang w:eastAsia="en-US"/>
        </w:rPr>
      </w:pPr>
      <w:r w:rsidRPr="00524313">
        <w:rPr>
          <w:rFonts w:ascii="Arial" w:hAnsi="Arial" w:cs="Arial"/>
          <w:lang w:eastAsia="en-US"/>
        </w:rPr>
        <w:t>Capacidad de conocer, reconocer, analizar y generar soluciones generadas de la administración de proyectos y temas anexos concernientes a la región, con la finalidad de mejorar, generar el intercambio y acrecentar los negocios relacionados derivados de la edificación, conocer los aspectos que coadyuvan en la administración, así como conocimientos externos de aplicabilidad directa con temas de la administración especializaciones por ramas según el perfil del estudiante.</w:t>
      </w:r>
    </w:p>
    <w:p w14:paraId="169EB021" w14:textId="03DC8B92" w:rsidR="00524313" w:rsidRPr="00524313" w:rsidRDefault="00524313" w:rsidP="00524313">
      <w:pPr>
        <w:rPr>
          <w:rFonts w:ascii="Arial" w:hAnsi="Arial" w:cs="Arial"/>
          <w:lang w:eastAsia="en-US"/>
        </w:rPr>
      </w:pPr>
    </w:p>
    <w:p w14:paraId="60D7AB57" w14:textId="77777777" w:rsidR="00524313" w:rsidRPr="00524313" w:rsidRDefault="00524313" w:rsidP="00524313">
      <w:pPr>
        <w:rPr>
          <w:rFonts w:ascii="Arial" w:hAnsi="Arial" w:cs="Arial"/>
          <w:lang w:eastAsia="en-US"/>
        </w:rPr>
      </w:pPr>
      <w:r w:rsidRPr="00524313">
        <w:rPr>
          <w:rFonts w:ascii="Arial" w:hAnsi="Arial" w:cs="Arial"/>
          <w:lang w:eastAsia="en-US"/>
        </w:rPr>
        <w:t>Tecnología</w:t>
      </w:r>
    </w:p>
    <w:p w14:paraId="4CD52224" w14:textId="77777777" w:rsidR="00524313" w:rsidRPr="00524313" w:rsidRDefault="00524313" w:rsidP="00524313">
      <w:pPr>
        <w:rPr>
          <w:rFonts w:ascii="Arial" w:hAnsi="Arial" w:cs="Arial"/>
          <w:lang w:eastAsia="en-US"/>
        </w:rPr>
      </w:pPr>
    </w:p>
    <w:p w14:paraId="278B8A62" w14:textId="77777777" w:rsidR="00524313" w:rsidRPr="00524313" w:rsidRDefault="00524313" w:rsidP="00524313">
      <w:pPr>
        <w:rPr>
          <w:rFonts w:ascii="Arial" w:hAnsi="Arial" w:cs="Arial"/>
          <w:lang w:eastAsia="en-US"/>
        </w:rPr>
      </w:pPr>
      <w:r w:rsidRPr="00524313">
        <w:rPr>
          <w:rFonts w:ascii="Arial" w:hAnsi="Arial" w:cs="Arial"/>
          <w:lang w:eastAsia="en-US"/>
        </w:rPr>
        <w:t>Esta área curricular se refiere al tema metodológico y utilización de tecnología avanzada de investigación, comprobación y/o análisis de estudios sobre la administración de proyectos. También se ha contemplado un catálogo de unidades de aprendizaje orientadas a la investigación o comprobación de estudios opciones tanto cualitativo, como cuantitativos, así como la utilización de tecnologías para mejorar la logística, estadística, etc. que acompañan a los estudios sobre administración en general.</w:t>
      </w:r>
    </w:p>
    <w:p w14:paraId="393B08DB" w14:textId="269BF5B5" w:rsidR="00524313" w:rsidRPr="00524313" w:rsidRDefault="00524313" w:rsidP="00524313">
      <w:pPr>
        <w:rPr>
          <w:rFonts w:ascii="Arial" w:hAnsi="Arial" w:cs="Arial"/>
          <w:lang w:eastAsia="en-US"/>
        </w:rPr>
      </w:pPr>
    </w:p>
    <w:p w14:paraId="28CF7DF8" w14:textId="77777777" w:rsidR="00524313" w:rsidRPr="00524313" w:rsidRDefault="00524313" w:rsidP="00524313">
      <w:pPr>
        <w:rPr>
          <w:rFonts w:ascii="Arial" w:hAnsi="Arial" w:cs="Arial"/>
          <w:lang w:eastAsia="en-US"/>
        </w:rPr>
      </w:pPr>
      <w:proofErr w:type="spellStart"/>
      <w:r w:rsidRPr="00524313">
        <w:rPr>
          <w:rFonts w:ascii="Arial" w:hAnsi="Arial" w:cs="Arial"/>
          <w:lang w:eastAsia="en-US"/>
        </w:rPr>
        <w:t>Profesionalizante</w:t>
      </w:r>
      <w:proofErr w:type="spellEnd"/>
    </w:p>
    <w:p w14:paraId="3B2066B7" w14:textId="77777777" w:rsidR="00524313" w:rsidRPr="00524313" w:rsidRDefault="00524313" w:rsidP="00524313">
      <w:pPr>
        <w:rPr>
          <w:rFonts w:ascii="Arial" w:hAnsi="Arial" w:cs="Arial"/>
          <w:lang w:eastAsia="en-US"/>
        </w:rPr>
      </w:pPr>
    </w:p>
    <w:p w14:paraId="6511493A" w14:textId="77777777" w:rsidR="00524313" w:rsidRPr="00524313" w:rsidRDefault="00524313" w:rsidP="00524313">
      <w:pPr>
        <w:rPr>
          <w:rFonts w:ascii="Arial" w:hAnsi="Arial" w:cs="Arial"/>
          <w:lang w:eastAsia="en-US"/>
        </w:rPr>
      </w:pPr>
      <w:r w:rsidRPr="00524313">
        <w:rPr>
          <w:rFonts w:ascii="Arial" w:hAnsi="Arial" w:cs="Arial"/>
          <w:lang w:eastAsia="en-US"/>
        </w:rPr>
        <w:t>En esta área se contempla el ejercicio profesional obligatorio del estudiante, con las prácticas profesionales, se cuenta con una estructura y un catálogo de empresas o instituciones con las que existen convenios de colaboración donde los estudiantes aprenden y ejercen sus conocimientos de manera pronta. Además en el tercer y cuarto semestre, los estudiantes realizan un proyecto terminal donde conjugan sus conocimientos y lo aplican en un tema relevante relacionado con la práctica, en este caso en alguno de los procesos de la administración de algún proyecto o edificación.</w:t>
      </w:r>
    </w:p>
    <w:p w14:paraId="48DB9331" w14:textId="2410AC21" w:rsidR="00524313" w:rsidRPr="00524313" w:rsidRDefault="00524313" w:rsidP="00524313">
      <w:pPr>
        <w:rPr>
          <w:rFonts w:ascii="Arial" w:hAnsi="Arial" w:cs="Arial"/>
          <w:lang w:eastAsia="en-US"/>
        </w:rPr>
      </w:pPr>
    </w:p>
    <w:p w14:paraId="2AAAA109" w14:textId="77777777" w:rsidR="00524313" w:rsidRPr="00524313" w:rsidRDefault="00524313" w:rsidP="00524313">
      <w:pPr>
        <w:rPr>
          <w:rFonts w:ascii="Arial" w:hAnsi="Arial" w:cs="Arial"/>
          <w:lang w:eastAsia="en-US"/>
        </w:rPr>
      </w:pPr>
      <w:r w:rsidRPr="00524313">
        <w:rPr>
          <w:rFonts w:ascii="Arial" w:hAnsi="Arial" w:cs="Arial"/>
          <w:lang w:eastAsia="en-US"/>
        </w:rPr>
        <w:t>Divulgación</w:t>
      </w:r>
    </w:p>
    <w:p w14:paraId="6EF08EC3" w14:textId="77777777" w:rsidR="00524313" w:rsidRPr="00524313" w:rsidRDefault="00524313" w:rsidP="00524313">
      <w:pPr>
        <w:rPr>
          <w:rFonts w:ascii="Arial" w:hAnsi="Arial" w:cs="Arial"/>
          <w:lang w:eastAsia="en-US"/>
        </w:rPr>
      </w:pPr>
    </w:p>
    <w:p w14:paraId="1DA1CD65" w14:textId="77777777" w:rsidR="00524313" w:rsidRPr="00524313" w:rsidRDefault="00524313" w:rsidP="00524313">
      <w:pPr>
        <w:rPr>
          <w:rFonts w:ascii="Arial" w:hAnsi="Arial" w:cs="Arial"/>
          <w:lang w:eastAsia="en-US"/>
        </w:rPr>
      </w:pPr>
      <w:r w:rsidRPr="00524313">
        <w:rPr>
          <w:rFonts w:ascii="Arial" w:hAnsi="Arial" w:cs="Arial"/>
          <w:lang w:eastAsia="en-US"/>
        </w:rPr>
        <w:t>Esta área reporta una unidad de aprendizaje, la cual consiste en la preparación del material donde se realiza una presentación del proyecto terminal el cual es presentado a la comunidad en general, además de realizar un artículo publicable con los resultados de la investigación realizada para su proyecto, este articulo será evaluado y podrá ser parte de la revista de posgrado de la Facultad, que se está desarrollando o en algún otro medio dependiendo de la temática y relevancia podrá ser enviado a otras publicaciones para su posterior revisión.</w:t>
      </w:r>
    </w:p>
    <w:p w14:paraId="23DF643F" w14:textId="06855C76" w:rsidR="00524313" w:rsidRPr="00524313" w:rsidRDefault="00524313" w:rsidP="00524313">
      <w:pPr>
        <w:rPr>
          <w:rFonts w:ascii="Arial" w:hAnsi="Arial" w:cs="Arial"/>
          <w:lang w:eastAsia="en-US"/>
        </w:rPr>
      </w:pPr>
    </w:p>
    <w:p w14:paraId="4C1591C3" w14:textId="77777777" w:rsidR="00524313" w:rsidRPr="00524313" w:rsidRDefault="00524313" w:rsidP="00524313">
      <w:pPr>
        <w:rPr>
          <w:rFonts w:ascii="Arial" w:hAnsi="Arial" w:cs="Arial"/>
          <w:lang w:eastAsia="en-US"/>
        </w:rPr>
      </w:pPr>
      <w:r w:rsidRPr="00524313">
        <w:rPr>
          <w:rFonts w:ascii="Arial" w:hAnsi="Arial" w:cs="Arial"/>
          <w:lang w:eastAsia="en-US"/>
        </w:rPr>
        <w:t>Unidades de Libre Elección</w:t>
      </w:r>
    </w:p>
    <w:p w14:paraId="7285CD9D" w14:textId="77777777" w:rsidR="00524313" w:rsidRPr="00524313" w:rsidRDefault="00524313" w:rsidP="00524313">
      <w:pPr>
        <w:rPr>
          <w:rFonts w:ascii="Arial" w:hAnsi="Arial" w:cs="Arial"/>
          <w:lang w:eastAsia="en-US"/>
        </w:rPr>
      </w:pPr>
    </w:p>
    <w:p w14:paraId="122DEFD5" w14:textId="77777777" w:rsidR="00524313" w:rsidRPr="00524313" w:rsidRDefault="00524313" w:rsidP="00524313">
      <w:pPr>
        <w:rPr>
          <w:rFonts w:ascii="Arial" w:hAnsi="Arial" w:cs="Arial"/>
          <w:lang w:eastAsia="en-US"/>
        </w:rPr>
      </w:pPr>
      <w:r w:rsidRPr="00524313">
        <w:rPr>
          <w:rFonts w:ascii="Arial" w:hAnsi="Arial" w:cs="Arial"/>
          <w:lang w:eastAsia="en-US"/>
        </w:rPr>
        <w:t xml:space="preserve">El mapa curricular cuenta con unidades de aprendizaje de libre elección, siendo obligación tomar tres de ellas para cumplir con los créditos obligatorios del programa. En función de que el programa está orientado hacia la aplicabilidad del conocimiento se tiene un catálogo que permite al estudiante especializarse en las áreas de interés personal, que le permitan fortalecer su perfil de egreso. El programa ofrece un catálogo amplio de unidades para elegir. La flexibilidad curricular es fundamental para el logro de los objetivos establecidos por el programa educativo. Además el estudiante puede seleccionar </w:t>
      </w:r>
      <w:proofErr w:type="spellStart"/>
      <w:r w:rsidRPr="00524313">
        <w:rPr>
          <w:rFonts w:ascii="Arial" w:hAnsi="Arial" w:cs="Arial"/>
          <w:lang w:eastAsia="en-US"/>
        </w:rPr>
        <w:t>UA’s</w:t>
      </w:r>
      <w:proofErr w:type="spellEnd"/>
      <w:r w:rsidRPr="00524313">
        <w:rPr>
          <w:rFonts w:ascii="Arial" w:hAnsi="Arial" w:cs="Arial"/>
          <w:lang w:eastAsia="en-US"/>
        </w:rPr>
        <w:t xml:space="preserve"> de libre elección de otros programas de maestría de la facultad.</w:t>
      </w:r>
    </w:p>
    <w:p w14:paraId="5D414862" w14:textId="309B68C5" w:rsidR="00524313" w:rsidRPr="00524313" w:rsidRDefault="00524313" w:rsidP="00524313">
      <w:pPr>
        <w:rPr>
          <w:rFonts w:ascii="Arial" w:hAnsi="Arial" w:cs="Arial"/>
          <w:lang w:eastAsia="en-US"/>
        </w:rPr>
      </w:pPr>
    </w:p>
    <w:p w14:paraId="31B1843F" w14:textId="2C82CDB1" w:rsidR="00E03D11" w:rsidRDefault="00524313" w:rsidP="00524313">
      <w:pPr>
        <w:rPr>
          <w:rFonts w:ascii="Arial" w:hAnsi="Arial" w:cs="Arial"/>
          <w:u w:val="single"/>
          <w:lang w:eastAsia="en-US"/>
        </w:rPr>
      </w:pPr>
      <w:r w:rsidRPr="00524313">
        <w:rPr>
          <w:rFonts w:ascii="Arial" w:hAnsi="Arial" w:cs="Arial"/>
          <w:u w:val="single"/>
          <w:lang w:eastAsia="en-US"/>
        </w:rPr>
        <w:t>ESQUEMA CURRICULAR</w:t>
      </w:r>
    </w:p>
    <w:p w14:paraId="550F1965" w14:textId="2FFAEBFA" w:rsidR="00524313" w:rsidRPr="00524313" w:rsidRDefault="00524313" w:rsidP="00524313">
      <w:pPr>
        <w:rPr>
          <w:rFonts w:ascii="Arial" w:hAnsi="Arial" w:cs="Arial"/>
          <w:lang w:eastAsia="en-US"/>
        </w:rPr>
      </w:pPr>
      <w:r w:rsidRPr="00524313">
        <w:rPr>
          <w:rFonts w:ascii="Arial" w:hAnsi="Arial" w:cs="Arial"/>
          <w:lang w:eastAsia="en-US"/>
        </w:rPr>
        <w:t>(En carpeta)</w:t>
      </w:r>
    </w:p>
    <w:p w14:paraId="3F4E0AA3" w14:textId="77777777" w:rsidR="00524313" w:rsidRPr="00524313" w:rsidRDefault="00524313" w:rsidP="00524313">
      <w:pPr>
        <w:rPr>
          <w:rFonts w:ascii="Arial" w:hAnsi="Arial" w:cs="Arial"/>
          <w:u w:val="single"/>
          <w:lang w:eastAsia="en-US"/>
        </w:rPr>
      </w:pPr>
    </w:p>
    <w:p w14:paraId="687FB19E" w14:textId="2E0CE02B" w:rsidR="00E03D11" w:rsidRPr="00E03D11" w:rsidRDefault="00E03D11" w:rsidP="00E03D11">
      <w:pPr>
        <w:rPr>
          <w:rFonts w:ascii="Arial" w:hAnsi="Arial" w:cs="Arial"/>
          <w:b/>
          <w:lang w:eastAsia="en-US"/>
        </w:rPr>
      </w:pPr>
      <w:r w:rsidRPr="00E03D11">
        <w:rPr>
          <w:rFonts w:ascii="Arial" w:hAnsi="Arial" w:cs="Arial"/>
          <w:b/>
          <w:lang w:eastAsia="en-US"/>
        </w:rPr>
        <w:t>ADMISIÓN Y TITULACIÓN</w:t>
      </w:r>
    </w:p>
    <w:p w14:paraId="4C18A506" w14:textId="77777777" w:rsidR="00E03D11" w:rsidRDefault="00E03D11" w:rsidP="00E03D11">
      <w:pPr>
        <w:rPr>
          <w:rFonts w:ascii="Arial" w:hAnsi="Arial" w:cs="Arial"/>
          <w:lang w:eastAsia="en-US"/>
        </w:rPr>
      </w:pPr>
    </w:p>
    <w:p w14:paraId="124A9CB4" w14:textId="77777777" w:rsidR="00524313" w:rsidRPr="00524313" w:rsidRDefault="00524313" w:rsidP="00524313">
      <w:pPr>
        <w:rPr>
          <w:rFonts w:ascii="Arial" w:hAnsi="Arial" w:cs="Arial"/>
          <w:lang w:eastAsia="en-US"/>
        </w:rPr>
      </w:pPr>
      <w:r w:rsidRPr="00524313">
        <w:rPr>
          <w:rFonts w:ascii="Arial" w:hAnsi="Arial" w:cs="Arial"/>
          <w:lang w:eastAsia="en-US"/>
        </w:rPr>
        <w:t>ADMISIÓN</w:t>
      </w:r>
    </w:p>
    <w:p w14:paraId="1DD2A656" w14:textId="2BF6F9D4" w:rsidR="00524313" w:rsidRPr="00524313" w:rsidRDefault="00524313" w:rsidP="00524313">
      <w:pPr>
        <w:rPr>
          <w:rFonts w:ascii="Arial" w:hAnsi="Arial" w:cs="Arial"/>
          <w:lang w:eastAsia="en-US"/>
        </w:rPr>
      </w:pPr>
      <w:r w:rsidRPr="00524313">
        <w:rPr>
          <w:rFonts w:ascii="Arial" w:hAnsi="Arial" w:cs="Arial"/>
          <w:lang w:eastAsia="en-US"/>
        </w:rPr>
        <w:t>PERFIL DE INGRESO</w:t>
      </w:r>
    </w:p>
    <w:p w14:paraId="3543E924" w14:textId="77777777" w:rsidR="00524313" w:rsidRPr="00524313" w:rsidRDefault="00524313" w:rsidP="00524313">
      <w:pPr>
        <w:rPr>
          <w:rFonts w:ascii="Arial" w:hAnsi="Arial" w:cs="Arial"/>
          <w:lang w:eastAsia="en-US"/>
        </w:rPr>
      </w:pPr>
    </w:p>
    <w:p w14:paraId="0953D0E4" w14:textId="77777777" w:rsidR="00524313" w:rsidRPr="00524313" w:rsidRDefault="00524313" w:rsidP="00524313">
      <w:pPr>
        <w:rPr>
          <w:rFonts w:ascii="Arial" w:hAnsi="Arial" w:cs="Arial"/>
          <w:lang w:eastAsia="en-US"/>
        </w:rPr>
      </w:pPr>
      <w:r w:rsidRPr="00524313">
        <w:rPr>
          <w:rFonts w:ascii="Arial" w:hAnsi="Arial" w:cs="Arial"/>
          <w:lang w:eastAsia="en-US"/>
        </w:rPr>
        <w:t>Los aspirantes a ingresar al programa deberán contar con título de Maestría de preferencia en las disciplinas siguientes:</w:t>
      </w:r>
    </w:p>
    <w:p w14:paraId="6F8160E4" w14:textId="77777777" w:rsidR="00524313" w:rsidRPr="00524313" w:rsidRDefault="00524313" w:rsidP="00524313">
      <w:pPr>
        <w:rPr>
          <w:rFonts w:ascii="Arial" w:hAnsi="Arial" w:cs="Arial"/>
          <w:lang w:eastAsia="en-US"/>
        </w:rPr>
      </w:pPr>
    </w:p>
    <w:p w14:paraId="516EEF28" w14:textId="77777777" w:rsidR="00524313" w:rsidRPr="00524313" w:rsidRDefault="00524313" w:rsidP="00524313">
      <w:pPr>
        <w:rPr>
          <w:rFonts w:ascii="Arial" w:hAnsi="Arial" w:cs="Arial"/>
          <w:lang w:eastAsia="en-US"/>
        </w:rPr>
      </w:pPr>
      <w:r w:rsidRPr="00524313">
        <w:rPr>
          <w:rFonts w:ascii="Arial" w:hAnsi="Arial" w:cs="Arial"/>
          <w:lang w:eastAsia="en-US"/>
        </w:rPr>
        <w:t>Arquitectura, Asentamientos Humanos, Estudios Urbanos, Sociólogos, Diseño Industrial, Ingenieros Civiles, y áreas afines.</w:t>
      </w:r>
    </w:p>
    <w:p w14:paraId="27D9B3C4" w14:textId="77777777" w:rsidR="00524313" w:rsidRPr="00524313" w:rsidRDefault="00524313" w:rsidP="00524313">
      <w:pPr>
        <w:rPr>
          <w:rFonts w:ascii="Arial" w:hAnsi="Arial" w:cs="Arial"/>
          <w:lang w:eastAsia="en-US"/>
        </w:rPr>
      </w:pPr>
      <w:r w:rsidRPr="00524313">
        <w:rPr>
          <w:rFonts w:ascii="Arial" w:hAnsi="Arial" w:cs="Arial"/>
          <w:lang w:eastAsia="en-US"/>
        </w:rPr>
        <w:t xml:space="preserve">Para su ingreso deberán poseer características generales que los habiliten para cursar un programa </w:t>
      </w:r>
      <w:proofErr w:type="spellStart"/>
      <w:r w:rsidRPr="00524313">
        <w:rPr>
          <w:rFonts w:ascii="Arial" w:hAnsi="Arial" w:cs="Arial"/>
          <w:lang w:eastAsia="en-US"/>
        </w:rPr>
        <w:t>profesionalizante</w:t>
      </w:r>
      <w:proofErr w:type="spellEnd"/>
      <w:r w:rsidRPr="00524313">
        <w:rPr>
          <w:rFonts w:ascii="Arial" w:hAnsi="Arial" w:cs="Arial"/>
          <w:lang w:eastAsia="en-US"/>
        </w:rPr>
        <w:t>:</w:t>
      </w:r>
    </w:p>
    <w:p w14:paraId="65D21EB2" w14:textId="77777777" w:rsidR="00524313" w:rsidRPr="00524313" w:rsidRDefault="00524313" w:rsidP="00524313">
      <w:pPr>
        <w:rPr>
          <w:rFonts w:ascii="Arial" w:hAnsi="Arial" w:cs="Arial"/>
          <w:lang w:eastAsia="en-US"/>
        </w:rPr>
      </w:pPr>
    </w:p>
    <w:p w14:paraId="48F09138" w14:textId="77777777" w:rsidR="00524313" w:rsidRPr="00524313" w:rsidRDefault="00524313" w:rsidP="00524313">
      <w:pPr>
        <w:rPr>
          <w:rFonts w:ascii="Arial" w:hAnsi="Arial" w:cs="Arial"/>
          <w:lang w:eastAsia="en-US"/>
        </w:rPr>
      </w:pPr>
      <w:r w:rsidRPr="00524313">
        <w:rPr>
          <w:rFonts w:ascii="Arial" w:hAnsi="Arial" w:cs="Arial"/>
          <w:lang w:eastAsia="en-US"/>
        </w:rPr>
        <w:t>Alto grado de motivación y compromiso.</w:t>
      </w:r>
    </w:p>
    <w:p w14:paraId="4FFFE32A" w14:textId="77777777" w:rsidR="00524313" w:rsidRPr="00524313" w:rsidRDefault="00524313" w:rsidP="00524313">
      <w:pPr>
        <w:rPr>
          <w:rFonts w:ascii="Arial" w:hAnsi="Arial" w:cs="Arial"/>
          <w:lang w:eastAsia="en-US"/>
        </w:rPr>
      </w:pPr>
      <w:r w:rsidRPr="00524313">
        <w:rPr>
          <w:rFonts w:ascii="Arial" w:hAnsi="Arial" w:cs="Arial"/>
          <w:lang w:eastAsia="en-US"/>
        </w:rPr>
        <w:t>Responsabilidad social y respeto al medio ambiente.</w:t>
      </w:r>
    </w:p>
    <w:p w14:paraId="26BAA996" w14:textId="77777777" w:rsidR="00524313" w:rsidRPr="00524313" w:rsidRDefault="00524313" w:rsidP="00524313">
      <w:pPr>
        <w:rPr>
          <w:rFonts w:ascii="Arial" w:hAnsi="Arial" w:cs="Arial"/>
          <w:lang w:eastAsia="en-US"/>
        </w:rPr>
      </w:pPr>
      <w:r w:rsidRPr="00524313">
        <w:rPr>
          <w:rFonts w:ascii="Arial" w:hAnsi="Arial" w:cs="Arial"/>
          <w:lang w:eastAsia="en-US"/>
        </w:rPr>
        <w:t>Habilidades para recuperar, seleccionar, sistematizar y analizar información proveniente de diversos medios.</w:t>
      </w:r>
    </w:p>
    <w:p w14:paraId="6208A579" w14:textId="77777777" w:rsidR="00524313" w:rsidRPr="00524313" w:rsidRDefault="00524313" w:rsidP="00524313">
      <w:pPr>
        <w:rPr>
          <w:rFonts w:ascii="Arial" w:hAnsi="Arial" w:cs="Arial"/>
          <w:lang w:eastAsia="en-US"/>
        </w:rPr>
      </w:pPr>
      <w:r w:rsidRPr="00524313">
        <w:rPr>
          <w:rFonts w:ascii="Arial" w:hAnsi="Arial" w:cs="Arial"/>
          <w:lang w:eastAsia="en-US"/>
        </w:rPr>
        <w:t xml:space="preserve">Disposición para el trabajo colaborativo y </w:t>
      </w:r>
      <w:proofErr w:type="spellStart"/>
      <w:r w:rsidRPr="00524313">
        <w:rPr>
          <w:rFonts w:ascii="Arial" w:hAnsi="Arial" w:cs="Arial"/>
          <w:lang w:eastAsia="en-US"/>
        </w:rPr>
        <w:t>transdisciplinario</w:t>
      </w:r>
      <w:proofErr w:type="spellEnd"/>
      <w:r w:rsidRPr="00524313">
        <w:rPr>
          <w:rFonts w:ascii="Arial" w:hAnsi="Arial" w:cs="Arial"/>
          <w:lang w:eastAsia="en-US"/>
        </w:rPr>
        <w:t>.</w:t>
      </w:r>
    </w:p>
    <w:p w14:paraId="00C105D4" w14:textId="77777777" w:rsidR="00524313" w:rsidRPr="00524313" w:rsidRDefault="00524313" w:rsidP="00524313">
      <w:pPr>
        <w:rPr>
          <w:rFonts w:ascii="Arial" w:hAnsi="Arial" w:cs="Arial"/>
          <w:lang w:eastAsia="en-US"/>
        </w:rPr>
      </w:pPr>
      <w:r w:rsidRPr="00524313">
        <w:rPr>
          <w:rFonts w:ascii="Arial" w:hAnsi="Arial" w:cs="Arial"/>
          <w:lang w:eastAsia="en-US"/>
        </w:rPr>
        <w:t>Capacidades de comunicación e interacción personal que redunden en el logro de los objetivos establecidos.</w:t>
      </w:r>
    </w:p>
    <w:p w14:paraId="08093497" w14:textId="77777777" w:rsidR="00524313" w:rsidRPr="00524313" w:rsidRDefault="00524313" w:rsidP="00524313">
      <w:pPr>
        <w:rPr>
          <w:rFonts w:ascii="Arial" w:hAnsi="Arial" w:cs="Arial"/>
          <w:lang w:eastAsia="en-US"/>
        </w:rPr>
      </w:pPr>
      <w:r w:rsidRPr="00524313">
        <w:rPr>
          <w:rFonts w:ascii="Arial" w:hAnsi="Arial" w:cs="Arial"/>
          <w:lang w:eastAsia="en-US"/>
        </w:rPr>
        <w:t>Capacidad para expresarse adecuadamente en diferentes lenguajes, verbal, no verbal, icónico, lógico.</w:t>
      </w:r>
    </w:p>
    <w:p w14:paraId="1CA5EAD0" w14:textId="374E5B81" w:rsidR="00524313" w:rsidRPr="00524313" w:rsidRDefault="00524313" w:rsidP="00524313">
      <w:pPr>
        <w:rPr>
          <w:rFonts w:ascii="Arial" w:hAnsi="Arial" w:cs="Arial"/>
          <w:lang w:eastAsia="en-US"/>
        </w:rPr>
      </w:pPr>
    </w:p>
    <w:p w14:paraId="242DEE9A" w14:textId="77777777" w:rsidR="00524313" w:rsidRPr="00524313" w:rsidRDefault="00524313" w:rsidP="00524313">
      <w:pPr>
        <w:rPr>
          <w:rFonts w:ascii="Arial" w:hAnsi="Arial" w:cs="Arial"/>
          <w:lang w:eastAsia="en-US"/>
        </w:rPr>
      </w:pPr>
      <w:r w:rsidRPr="00524313">
        <w:rPr>
          <w:rFonts w:ascii="Arial" w:hAnsi="Arial" w:cs="Arial"/>
          <w:lang w:eastAsia="en-US"/>
        </w:rPr>
        <w:t>REQUISITOS ACADÉMICOS DEL PROGRAMA</w:t>
      </w:r>
    </w:p>
    <w:p w14:paraId="112756E6" w14:textId="77777777" w:rsidR="00524313" w:rsidRPr="00524313" w:rsidRDefault="00524313" w:rsidP="00524313">
      <w:pPr>
        <w:rPr>
          <w:rFonts w:ascii="Arial" w:hAnsi="Arial" w:cs="Arial"/>
          <w:lang w:eastAsia="en-US"/>
        </w:rPr>
      </w:pPr>
    </w:p>
    <w:p w14:paraId="2D3D7DF0" w14:textId="77777777" w:rsidR="00524313" w:rsidRPr="00524313" w:rsidRDefault="00524313" w:rsidP="00524313">
      <w:pPr>
        <w:rPr>
          <w:rFonts w:ascii="Arial" w:hAnsi="Arial" w:cs="Arial"/>
          <w:lang w:eastAsia="en-US"/>
        </w:rPr>
      </w:pPr>
      <w:r w:rsidRPr="00524313">
        <w:rPr>
          <w:rFonts w:ascii="Arial" w:hAnsi="Arial" w:cs="Arial"/>
          <w:lang w:eastAsia="en-US"/>
        </w:rPr>
        <w:t>Del mismo modo, deberá poseer las características particulares que requiere el programa:</w:t>
      </w:r>
    </w:p>
    <w:p w14:paraId="2B15257F" w14:textId="77777777" w:rsidR="00524313" w:rsidRPr="00524313" w:rsidRDefault="00524313" w:rsidP="00524313">
      <w:pPr>
        <w:rPr>
          <w:rFonts w:ascii="Arial" w:hAnsi="Arial" w:cs="Arial"/>
          <w:lang w:eastAsia="en-US"/>
        </w:rPr>
      </w:pPr>
    </w:p>
    <w:p w14:paraId="654C53A6" w14:textId="77777777" w:rsidR="00524313" w:rsidRPr="00524313" w:rsidRDefault="00524313" w:rsidP="00524313">
      <w:pPr>
        <w:rPr>
          <w:rFonts w:ascii="Arial" w:hAnsi="Arial" w:cs="Arial"/>
          <w:lang w:eastAsia="en-US"/>
        </w:rPr>
      </w:pPr>
      <w:r w:rsidRPr="00524313">
        <w:rPr>
          <w:rFonts w:ascii="Arial" w:hAnsi="Arial" w:cs="Arial"/>
          <w:lang w:eastAsia="en-US"/>
        </w:rPr>
        <w:t xml:space="preserve">Disposición para trabajar </w:t>
      </w:r>
      <w:proofErr w:type="spellStart"/>
      <w:r w:rsidRPr="00524313">
        <w:rPr>
          <w:rFonts w:ascii="Arial" w:hAnsi="Arial" w:cs="Arial"/>
          <w:lang w:eastAsia="en-US"/>
        </w:rPr>
        <w:t>multi</w:t>
      </w:r>
      <w:proofErr w:type="spellEnd"/>
      <w:r w:rsidRPr="00524313">
        <w:rPr>
          <w:rFonts w:ascii="Arial" w:hAnsi="Arial" w:cs="Arial"/>
          <w:lang w:eastAsia="en-US"/>
        </w:rPr>
        <w:t xml:space="preserve"> y transversalmente con actitud de autoaprendizaje y actitud positiva para investigar y hacer vínculos locales, regionales y globales.</w:t>
      </w:r>
    </w:p>
    <w:p w14:paraId="3C31F154" w14:textId="77777777" w:rsidR="00524313" w:rsidRPr="00524313" w:rsidRDefault="00524313" w:rsidP="00524313">
      <w:pPr>
        <w:rPr>
          <w:rFonts w:ascii="Arial" w:hAnsi="Arial" w:cs="Arial"/>
          <w:lang w:eastAsia="en-US"/>
        </w:rPr>
      </w:pPr>
      <w:r w:rsidRPr="00524313">
        <w:rPr>
          <w:rFonts w:ascii="Arial" w:hAnsi="Arial" w:cs="Arial"/>
          <w:lang w:eastAsia="en-US"/>
        </w:rPr>
        <w:t xml:space="preserve">Positivo ante los retos, altamente comprometido con su propio desarrollo personal, respetuoso de su ambiente, responsable con su sociedad por lo que asume su profesión con responsabilidad, sabe afrontar la incertidumbre, puede cambiar de rol, trabaja de manera </w:t>
      </w:r>
      <w:proofErr w:type="spellStart"/>
      <w:r w:rsidRPr="00524313">
        <w:rPr>
          <w:rFonts w:ascii="Arial" w:hAnsi="Arial" w:cs="Arial"/>
          <w:lang w:eastAsia="en-US"/>
        </w:rPr>
        <w:t>intra</w:t>
      </w:r>
      <w:proofErr w:type="spellEnd"/>
      <w:r w:rsidRPr="00524313">
        <w:rPr>
          <w:rFonts w:ascii="Arial" w:hAnsi="Arial" w:cs="Arial"/>
          <w:lang w:eastAsia="en-US"/>
        </w:rPr>
        <w:t>, inter y multidisciplinaria, es colaborativo y sabe transmitir y compartir su conocimiento y aplica sus capacidades al servicio de la sociedad.</w:t>
      </w:r>
    </w:p>
    <w:p w14:paraId="6303FE2D" w14:textId="77777777" w:rsidR="00524313" w:rsidRPr="00524313" w:rsidRDefault="00524313" w:rsidP="00524313">
      <w:pPr>
        <w:rPr>
          <w:rFonts w:ascii="Arial" w:hAnsi="Arial" w:cs="Arial"/>
          <w:lang w:eastAsia="en-US"/>
        </w:rPr>
      </w:pPr>
      <w:r w:rsidRPr="00524313">
        <w:rPr>
          <w:rFonts w:ascii="Arial" w:hAnsi="Arial" w:cs="Arial"/>
          <w:lang w:eastAsia="en-US"/>
        </w:rPr>
        <w:t>Respeta la biodiversidad y promueve el desarrollo sustentable en un entorno global, colaborativo e interdisciplinario y aplica sus capacidades para servir a la sociedad con excelencia y liderazgo.</w:t>
      </w:r>
    </w:p>
    <w:p w14:paraId="10EE3520" w14:textId="54193A7B" w:rsidR="00524313" w:rsidRPr="00524313" w:rsidRDefault="00524313" w:rsidP="00524313">
      <w:pPr>
        <w:rPr>
          <w:rFonts w:ascii="Arial" w:hAnsi="Arial" w:cs="Arial"/>
          <w:lang w:eastAsia="en-US"/>
        </w:rPr>
      </w:pPr>
      <w:r>
        <w:rPr>
          <w:rFonts w:ascii="Arial" w:hAnsi="Arial" w:cs="Arial"/>
          <w:lang w:eastAsia="en-US"/>
        </w:rPr>
        <w:t xml:space="preserve"> </w:t>
      </w:r>
    </w:p>
    <w:p w14:paraId="1D78B89C" w14:textId="77777777" w:rsidR="00524313" w:rsidRPr="00524313" w:rsidRDefault="00524313" w:rsidP="00524313">
      <w:pPr>
        <w:rPr>
          <w:rFonts w:ascii="Arial" w:hAnsi="Arial" w:cs="Arial"/>
          <w:lang w:eastAsia="en-US"/>
        </w:rPr>
      </w:pPr>
      <w:r w:rsidRPr="00524313">
        <w:rPr>
          <w:rFonts w:ascii="Arial" w:hAnsi="Arial" w:cs="Arial"/>
          <w:lang w:eastAsia="en-US"/>
        </w:rPr>
        <w:t>REQUISITOS ACADÉMICOS GENERALES [</w:t>
      </w:r>
      <w:proofErr w:type="spellStart"/>
      <w:r w:rsidRPr="00524313">
        <w:rPr>
          <w:rFonts w:ascii="Arial" w:hAnsi="Arial" w:cs="Arial"/>
          <w:lang w:eastAsia="en-US"/>
        </w:rPr>
        <w:t>Click</w:t>
      </w:r>
      <w:proofErr w:type="spellEnd"/>
      <w:r w:rsidRPr="00524313">
        <w:rPr>
          <w:rFonts w:ascii="Arial" w:hAnsi="Arial" w:cs="Arial"/>
          <w:lang w:eastAsia="en-US"/>
        </w:rPr>
        <w:t xml:space="preserve"> aquí]</w:t>
      </w:r>
    </w:p>
    <w:p w14:paraId="3B4F040D" w14:textId="77777777" w:rsidR="00524313" w:rsidRPr="00524313" w:rsidRDefault="00524313" w:rsidP="00524313">
      <w:pPr>
        <w:rPr>
          <w:rFonts w:ascii="Arial" w:hAnsi="Arial" w:cs="Arial"/>
          <w:lang w:eastAsia="en-US"/>
        </w:rPr>
      </w:pPr>
      <w:r w:rsidRPr="00524313">
        <w:rPr>
          <w:rFonts w:ascii="Arial" w:hAnsi="Arial" w:cs="Arial"/>
          <w:lang w:eastAsia="en-US"/>
        </w:rPr>
        <w:t>REQUISITOS LEGALES [</w:t>
      </w:r>
      <w:proofErr w:type="spellStart"/>
      <w:r w:rsidRPr="00524313">
        <w:rPr>
          <w:rFonts w:ascii="Arial" w:hAnsi="Arial" w:cs="Arial"/>
          <w:lang w:eastAsia="en-US"/>
        </w:rPr>
        <w:t>Click</w:t>
      </w:r>
      <w:proofErr w:type="spellEnd"/>
      <w:r w:rsidRPr="00524313">
        <w:rPr>
          <w:rFonts w:ascii="Arial" w:hAnsi="Arial" w:cs="Arial"/>
          <w:lang w:eastAsia="en-US"/>
        </w:rPr>
        <w:t xml:space="preserve"> aquí]</w:t>
      </w:r>
    </w:p>
    <w:p w14:paraId="615B3638" w14:textId="77777777" w:rsidR="00524313" w:rsidRPr="00524313" w:rsidRDefault="00524313" w:rsidP="00524313">
      <w:pPr>
        <w:rPr>
          <w:rFonts w:ascii="Arial" w:hAnsi="Arial" w:cs="Arial"/>
          <w:lang w:eastAsia="en-US"/>
        </w:rPr>
      </w:pPr>
      <w:r w:rsidRPr="00524313">
        <w:rPr>
          <w:rFonts w:ascii="Arial" w:hAnsi="Arial" w:cs="Arial"/>
          <w:lang w:eastAsia="en-US"/>
        </w:rPr>
        <w:t>REQUISITOS DE SELECCIÓN [</w:t>
      </w:r>
      <w:proofErr w:type="spellStart"/>
      <w:r w:rsidRPr="00524313">
        <w:rPr>
          <w:rFonts w:ascii="Arial" w:hAnsi="Arial" w:cs="Arial"/>
          <w:lang w:eastAsia="en-US"/>
        </w:rPr>
        <w:t>Click</w:t>
      </w:r>
      <w:proofErr w:type="spellEnd"/>
      <w:r w:rsidRPr="00524313">
        <w:rPr>
          <w:rFonts w:ascii="Arial" w:hAnsi="Arial" w:cs="Arial"/>
          <w:lang w:eastAsia="en-US"/>
        </w:rPr>
        <w:t xml:space="preserve"> aquí]</w:t>
      </w:r>
    </w:p>
    <w:p w14:paraId="2E9F7907" w14:textId="66E5599F" w:rsidR="00524313" w:rsidRPr="00524313" w:rsidRDefault="00524313" w:rsidP="00524313">
      <w:pPr>
        <w:rPr>
          <w:rFonts w:ascii="Arial" w:hAnsi="Arial" w:cs="Arial"/>
          <w:lang w:eastAsia="en-US"/>
        </w:rPr>
      </w:pPr>
      <w:r>
        <w:rPr>
          <w:rFonts w:ascii="Arial" w:hAnsi="Arial" w:cs="Arial"/>
          <w:lang w:eastAsia="en-US"/>
        </w:rPr>
        <w:t xml:space="preserve"> </w:t>
      </w:r>
    </w:p>
    <w:p w14:paraId="36F2C26F" w14:textId="77777777" w:rsidR="00524313" w:rsidRPr="00524313" w:rsidRDefault="00524313" w:rsidP="00524313">
      <w:pPr>
        <w:rPr>
          <w:rFonts w:ascii="Arial" w:hAnsi="Arial" w:cs="Arial"/>
          <w:lang w:eastAsia="en-US"/>
        </w:rPr>
      </w:pPr>
      <w:r w:rsidRPr="00524313">
        <w:rPr>
          <w:rFonts w:ascii="Arial" w:hAnsi="Arial" w:cs="Arial"/>
          <w:lang w:eastAsia="en-US"/>
        </w:rPr>
        <w:t>TITULACIÓN</w:t>
      </w:r>
    </w:p>
    <w:p w14:paraId="0242BD6E" w14:textId="706A9765" w:rsidR="00524313" w:rsidRPr="00524313" w:rsidRDefault="00524313" w:rsidP="00524313">
      <w:pPr>
        <w:rPr>
          <w:rFonts w:ascii="Arial" w:hAnsi="Arial" w:cs="Arial"/>
          <w:lang w:eastAsia="en-US"/>
        </w:rPr>
      </w:pPr>
    </w:p>
    <w:p w14:paraId="5569E03A" w14:textId="77777777" w:rsidR="00524313" w:rsidRPr="00524313" w:rsidRDefault="00524313" w:rsidP="00524313">
      <w:pPr>
        <w:rPr>
          <w:rFonts w:ascii="Arial" w:hAnsi="Arial" w:cs="Arial"/>
          <w:lang w:eastAsia="en-US"/>
        </w:rPr>
      </w:pPr>
      <w:r w:rsidRPr="00524313">
        <w:rPr>
          <w:rFonts w:ascii="Arial" w:hAnsi="Arial" w:cs="Arial"/>
          <w:lang w:eastAsia="en-US"/>
        </w:rPr>
        <w:t>REQUISITOS ACADÉMICOS GENERALES [</w:t>
      </w:r>
      <w:proofErr w:type="spellStart"/>
      <w:r w:rsidRPr="00524313">
        <w:rPr>
          <w:rFonts w:ascii="Arial" w:hAnsi="Arial" w:cs="Arial"/>
          <w:lang w:eastAsia="en-US"/>
        </w:rPr>
        <w:t>Click</w:t>
      </w:r>
      <w:proofErr w:type="spellEnd"/>
      <w:r w:rsidRPr="00524313">
        <w:rPr>
          <w:rFonts w:ascii="Arial" w:hAnsi="Arial" w:cs="Arial"/>
          <w:lang w:eastAsia="en-US"/>
        </w:rPr>
        <w:t xml:space="preserve"> aquí]</w:t>
      </w:r>
    </w:p>
    <w:p w14:paraId="02E54873" w14:textId="77777777" w:rsidR="00524313" w:rsidRDefault="00524313" w:rsidP="00524313">
      <w:pPr>
        <w:rPr>
          <w:rFonts w:ascii="Arial" w:hAnsi="Arial" w:cs="Arial"/>
          <w:lang w:eastAsia="en-US"/>
        </w:rPr>
      </w:pPr>
      <w:r w:rsidRPr="00524313">
        <w:rPr>
          <w:rFonts w:ascii="Arial" w:hAnsi="Arial" w:cs="Arial"/>
          <w:lang w:eastAsia="en-US"/>
        </w:rPr>
        <w:t>REQUISITOS LEGALES [</w:t>
      </w:r>
      <w:proofErr w:type="spellStart"/>
      <w:r w:rsidRPr="00524313">
        <w:rPr>
          <w:rFonts w:ascii="Arial" w:hAnsi="Arial" w:cs="Arial"/>
          <w:lang w:eastAsia="en-US"/>
        </w:rPr>
        <w:t>Click</w:t>
      </w:r>
      <w:proofErr w:type="spellEnd"/>
      <w:r w:rsidRPr="00524313">
        <w:rPr>
          <w:rFonts w:ascii="Arial" w:hAnsi="Arial" w:cs="Arial"/>
          <w:lang w:eastAsia="en-US"/>
        </w:rPr>
        <w:t xml:space="preserve"> aquí]</w:t>
      </w:r>
    </w:p>
    <w:p w14:paraId="279B8CF3" w14:textId="77777777" w:rsidR="00524313" w:rsidRDefault="00524313" w:rsidP="00524313">
      <w:pPr>
        <w:rPr>
          <w:rFonts w:ascii="Arial" w:hAnsi="Arial" w:cs="Arial"/>
          <w:lang w:eastAsia="en-US"/>
        </w:rPr>
      </w:pPr>
    </w:p>
    <w:p w14:paraId="331FC192" w14:textId="3119032C" w:rsidR="00E03D11" w:rsidRDefault="00E03D11" w:rsidP="00524313">
      <w:pPr>
        <w:rPr>
          <w:rFonts w:ascii="Arial" w:hAnsi="Arial" w:cs="Arial"/>
          <w:b/>
          <w:lang w:eastAsia="en-US"/>
        </w:rPr>
      </w:pPr>
      <w:r w:rsidRPr="00E03D11">
        <w:rPr>
          <w:rFonts w:ascii="Arial" w:hAnsi="Arial" w:cs="Arial"/>
          <w:b/>
          <w:lang w:eastAsia="en-US"/>
        </w:rPr>
        <w:t>ÁREAS DE INVESTIGACIÓN</w:t>
      </w:r>
    </w:p>
    <w:p w14:paraId="03E5EB66" w14:textId="6C4B9898" w:rsidR="00E03D11" w:rsidRDefault="00E03D11" w:rsidP="00E03D11">
      <w:pPr>
        <w:rPr>
          <w:rFonts w:ascii="Arial" w:hAnsi="Arial" w:cs="Arial"/>
          <w:b/>
          <w:lang w:eastAsia="en-US"/>
        </w:rPr>
      </w:pPr>
    </w:p>
    <w:p w14:paraId="4B33CAE7" w14:textId="4EF1F00D" w:rsidR="00524313" w:rsidRPr="00524313" w:rsidRDefault="00524313" w:rsidP="00524313">
      <w:pPr>
        <w:rPr>
          <w:rFonts w:ascii="Arial" w:hAnsi="Arial" w:cs="Arial"/>
          <w:lang w:eastAsia="en-US"/>
        </w:rPr>
      </w:pPr>
      <w:r>
        <w:rPr>
          <w:rFonts w:ascii="Arial" w:hAnsi="Arial" w:cs="Arial"/>
          <w:lang w:eastAsia="en-US"/>
        </w:rPr>
        <w:t>AREAS DE INVESTIGACIÓN</w:t>
      </w:r>
    </w:p>
    <w:p w14:paraId="1CFBDB8F" w14:textId="77777777" w:rsidR="00524313" w:rsidRPr="00524313" w:rsidRDefault="00524313" w:rsidP="00524313">
      <w:pPr>
        <w:rPr>
          <w:rFonts w:ascii="Arial" w:hAnsi="Arial" w:cs="Arial"/>
          <w:lang w:eastAsia="en-US"/>
        </w:rPr>
      </w:pPr>
      <w:r w:rsidRPr="00524313">
        <w:rPr>
          <w:rFonts w:ascii="Arial" w:hAnsi="Arial" w:cs="Arial"/>
          <w:lang w:eastAsia="en-US"/>
        </w:rPr>
        <w:t xml:space="preserve">Línea I.- Administración y Nuevas tecnologías de la Construcción.                </w:t>
      </w:r>
    </w:p>
    <w:p w14:paraId="0522B60C" w14:textId="77777777" w:rsidR="00524313" w:rsidRPr="00524313" w:rsidRDefault="00524313" w:rsidP="00524313">
      <w:pPr>
        <w:rPr>
          <w:rFonts w:ascii="Arial" w:hAnsi="Arial" w:cs="Arial"/>
          <w:lang w:eastAsia="en-US"/>
        </w:rPr>
      </w:pPr>
    </w:p>
    <w:p w14:paraId="1FAEAD93" w14:textId="77777777" w:rsidR="00524313" w:rsidRPr="00524313" w:rsidRDefault="00524313" w:rsidP="00524313">
      <w:pPr>
        <w:rPr>
          <w:rFonts w:ascii="Arial" w:hAnsi="Arial" w:cs="Arial"/>
          <w:lang w:eastAsia="en-US"/>
        </w:rPr>
      </w:pPr>
      <w:r w:rsidRPr="00524313">
        <w:rPr>
          <w:rFonts w:ascii="Arial" w:hAnsi="Arial" w:cs="Arial"/>
          <w:lang w:eastAsia="en-US"/>
        </w:rPr>
        <w:t>Estudios sobre los procesos que se dan en la construcción de espacios de todo tipo, de los proyectos mono-habitacionales a las grandes obras y proyectos de grandes fraccionamientos, enfatizando los porqués de una estructura administrativa cada vez más eficaz y eficiente en uso de los recursos, o las grandes fallas de empresas que han fracasado.</w:t>
      </w:r>
    </w:p>
    <w:p w14:paraId="33E14B5D" w14:textId="4F6B09E5" w:rsidR="00524313" w:rsidRPr="00524313" w:rsidRDefault="00524313" w:rsidP="00524313">
      <w:pPr>
        <w:rPr>
          <w:rFonts w:ascii="Arial" w:hAnsi="Arial" w:cs="Arial"/>
          <w:lang w:eastAsia="en-US"/>
        </w:rPr>
      </w:pPr>
    </w:p>
    <w:p w14:paraId="6514EFE5" w14:textId="77777777" w:rsidR="00524313" w:rsidRPr="00524313" w:rsidRDefault="00524313" w:rsidP="00524313">
      <w:pPr>
        <w:rPr>
          <w:rFonts w:ascii="Arial" w:hAnsi="Arial" w:cs="Arial"/>
          <w:lang w:eastAsia="en-US"/>
        </w:rPr>
      </w:pPr>
      <w:r w:rsidRPr="00524313">
        <w:rPr>
          <w:rFonts w:ascii="Arial" w:hAnsi="Arial" w:cs="Arial"/>
          <w:lang w:eastAsia="en-US"/>
        </w:rPr>
        <w:t>Línea II.- Desarrollo Urbano y ordenación del territorio.</w:t>
      </w:r>
    </w:p>
    <w:p w14:paraId="6F441E79" w14:textId="77777777" w:rsidR="00524313" w:rsidRPr="00524313" w:rsidRDefault="00524313" w:rsidP="00524313">
      <w:pPr>
        <w:rPr>
          <w:rFonts w:ascii="Arial" w:hAnsi="Arial" w:cs="Arial"/>
          <w:lang w:eastAsia="en-US"/>
        </w:rPr>
      </w:pPr>
    </w:p>
    <w:p w14:paraId="2351F295" w14:textId="77777777" w:rsidR="00524313" w:rsidRPr="00524313" w:rsidRDefault="00524313" w:rsidP="00524313">
      <w:pPr>
        <w:rPr>
          <w:rFonts w:ascii="Arial" w:hAnsi="Arial" w:cs="Arial"/>
          <w:lang w:eastAsia="en-US"/>
        </w:rPr>
      </w:pPr>
      <w:r w:rsidRPr="00524313">
        <w:rPr>
          <w:rFonts w:ascii="Arial" w:hAnsi="Arial" w:cs="Arial"/>
          <w:lang w:eastAsia="en-US"/>
        </w:rPr>
        <w:t>Estudios sobre las formas y efectos de la actividad humana en el sistema geográfico, desde todos sus niveles y aspectos, la ciudad, el campo, la región, el país, el espacio trasnacional, el continente, el planeta, incidencias y dinámicas de la actuación en ocasiones catastrófica de una especie sobre los subsistemas que conforman la red vital de la supervivencia terrestre.</w:t>
      </w:r>
    </w:p>
    <w:p w14:paraId="7B5E9BE4" w14:textId="1175C946" w:rsidR="00524313" w:rsidRPr="00524313" w:rsidRDefault="00524313" w:rsidP="00524313">
      <w:pPr>
        <w:rPr>
          <w:rFonts w:ascii="Arial" w:hAnsi="Arial" w:cs="Arial"/>
          <w:lang w:eastAsia="en-US"/>
        </w:rPr>
      </w:pPr>
    </w:p>
    <w:p w14:paraId="778F7D2D" w14:textId="77777777" w:rsidR="00524313" w:rsidRPr="00524313" w:rsidRDefault="00524313" w:rsidP="00524313">
      <w:pPr>
        <w:rPr>
          <w:rFonts w:ascii="Arial" w:hAnsi="Arial" w:cs="Arial"/>
          <w:lang w:eastAsia="en-US"/>
        </w:rPr>
      </w:pPr>
      <w:r w:rsidRPr="00524313">
        <w:rPr>
          <w:rFonts w:ascii="Arial" w:hAnsi="Arial" w:cs="Arial"/>
          <w:lang w:eastAsia="en-US"/>
        </w:rPr>
        <w:t>CUERPOS ACADÉMICOS QUE APOYAN AL PROGRAMA</w:t>
      </w:r>
    </w:p>
    <w:p w14:paraId="56C21138" w14:textId="77777777" w:rsidR="00524313" w:rsidRPr="00524313" w:rsidRDefault="00524313" w:rsidP="00524313">
      <w:pPr>
        <w:rPr>
          <w:rFonts w:ascii="Arial" w:hAnsi="Arial" w:cs="Arial"/>
          <w:lang w:eastAsia="en-US"/>
        </w:rPr>
      </w:pPr>
    </w:p>
    <w:p w14:paraId="70652893" w14:textId="6E1B8482" w:rsidR="00E03D11" w:rsidRDefault="00524313" w:rsidP="00524313">
      <w:pPr>
        <w:rPr>
          <w:rFonts w:ascii="Arial" w:hAnsi="Arial" w:cs="Arial"/>
          <w:lang w:eastAsia="en-US"/>
        </w:rPr>
      </w:pPr>
      <w:r w:rsidRPr="00524313">
        <w:rPr>
          <w:rFonts w:ascii="Arial" w:hAnsi="Arial" w:cs="Arial"/>
          <w:lang w:eastAsia="en-US"/>
        </w:rPr>
        <w:t>El cuerpo académico que apoya al programa es el de Construcción y Desarrollo Urbano, el cual se registró en el mes de agosto del año 2009.</w:t>
      </w:r>
    </w:p>
    <w:p w14:paraId="6EB73CA5" w14:textId="77777777" w:rsidR="00524313" w:rsidRDefault="00524313" w:rsidP="00E03D11">
      <w:pPr>
        <w:rPr>
          <w:rFonts w:ascii="Arial" w:hAnsi="Arial" w:cs="Arial"/>
          <w:b/>
          <w:lang w:eastAsia="en-US"/>
        </w:rPr>
      </w:pPr>
    </w:p>
    <w:p w14:paraId="2B1A139A" w14:textId="63A1DD44" w:rsidR="00E03D11" w:rsidRDefault="00E03D11" w:rsidP="00E03D11">
      <w:pPr>
        <w:rPr>
          <w:rFonts w:ascii="Arial" w:hAnsi="Arial" w:cs="Arial"/>
          <w:b/>
          <w:lang w:eastAsia="en-US"/>
        </w:rPr>
      </w:pPr>
      <w:r w:rsidRPr="00E03D11">
        <w:rPr>
          <w:rFonts w:ascii="Arial" w:hAnsi="Arial" w:cs="Arial"/>
          <w:b/>
          <w:lang w:eastAsia="en-US"/>
        </w:rPr>
        <w:t>NÚCLEO ACADÉMICO</w:t>
      </w:r>
    </w:p>
    <w:p w14:paraId="620D14D7" w14:textId="77777777" w:rsidR="00E03D11" w:rsidRPr="00E03D11" w:rsidRDefault="00E03D11" w:rsidP="00E03D11">
      <w:pPr>
        <w:rPr>
          <w:rFonts w:ascii="Arial" w:hAnsi="Arial" w:cs="Arial"/>
          <w:b/>
          <w:lang w:eastAsia="en-US"/>
        </w:rPr>
      </w:pPr>
    </w:p>
    <w:p w14:paraId="2AE56BAD" w14:textId="77777777" w:rsidR="00E03D11" w:rsidRPr="00E03D11" w:rsidRDefault="00E03D11" w:rsidP="00E03D11">
      <w:pPr>
        <w:rPr>
          <w:rFonts w:ascii="Arial" w:hAnsi="Arial" w:cs="Arial"/>
          <w:lang w:eastAsia="en-US"/>
        </w:rPr>
      </w:pPr>
      <w:r w:rsidRPr="00E03D11">
        <w:rPr>
          <w:rFonts w:ascii="Arial" w:hAnsi="Arial" w:cs="Arial"/>
          <w:lang w:eastAsia="en-US"/>
        </w:rPr>
        <w:t>PROFESORES DEL NUCLEO ACADÉMICO BÁSICO</w:t>
      </w:r>
    </w:p>
    <w:p w14:paraId="3E609115" w14:textId="77777777" w:rsidR="00E03D11" w:rsidRPr="00E03D11" w:rsidRDefault="00E03D11" w:rsidP="00E03D11">
      <w:pPr>
        <w:rPr>
          <w:rFonts w:ascii="Arial" w:hAnsi="Arial" w:cs="Arial"/>
          <w:lang w:eastAsia="en-US"/>
        </w:rPr>
      </w:pPr>
    </w:p>
    <w:p w14:paraId="1EA57A44" w14:textId="77777777" w:rsidR="00524313" w:rsidRPr="00524313" w:rsidRDefault="00524313" w:rsidP="00524313">
      <w:pPr>
        <w:rPr>
          <w:rFonts w:ascii="Arial" w:hAnsi="Arial" w:cs="Arial"/>
          <w:lang w:eastAsia="en-US"/>
        </w:rPr>
      </w:pPr>
      <w:r w:rsidRPr="00524313">
        <w:rPr>
          <w:rFonts w:ascii="Arial" w:hAnsi="Arial" w:cs="Arial"/>
          <w:lang w:eastAsia="en-US"/>
        </w:rPr>
        <w:t>María Teresa Ledezma Elizondo [</w:t>
      </w:r>
      <w:proofErr w:type="spellStart"/>
      <w:r w:rsidRPr="00524313">
        <w:rPr>
          <w:rFonts w:ascii="Arial" w:hAnsi="Arial" w:cs="Arial"/>
          <w:lang w:eastAsia="en-US"/>
        </w:rPr>
        <w:t>Curriculum</w:t>
      </w:r>
      <w:proofErr w:type="spellEnd"/>
      <w:r w:rsidRPr="00524313">
        <w:rPr>
          <w:rFonts w:ascii="Arial" w:hAnsi="Arial" w:cs="Arial"/>
          <w:lang w:eastAsia="en-US"/>
        </w:rPr>
        <w:t xml:space="preserve"> Vitae]</w:t>
      </w:r>
    </w:p>
    <w:p w14:paraId="4D50532D" w14:textId="77777777" w:rsidR="00524313" w:rsidRPr="00524313" w:rsidRDefault="00524313" w:rsidP="00524313">
      <w:pPr>
        <w:rPr>
          <w:rFonts w:ascii="Arial" w:hAnsi="Arial" w:cs="Arial"/>
          <w:lang w:eastAsia="en-US"/>
        </w:rPr>
      </w:pPr>
      <w:r w:rsidRPr="00524313">
        <w:rPr>
          <w:rFonts w:ascii="Arial" w:hAnsi="Arial" w:cs="Arial"/>
          <w:lang w:eastAsia="en-US"/>
        </w:rPr>
        <w:t>Nora Livia Rivera Herrera [</w:t>
      </w:r>
      <w:proofErr w:type="spellStart"/>
      <w:r w:rsidRPr="00524313">
        <w:rPr>
          <w:rFonts w:ascii="Arial" w:hAnsi="Arial" w:cs="Arial"/>
          <w:lang w:eastAsia="en-US"/>
        </w:rPr>
        <w:t>Curriculum</w:t>
      </w:r>
      <w:proofErr w:type="spellEnd"/>
      <w:r w:rsidRPr="00524313">
        <w:rPr>
          <w:rFonts w:ascii="Arial" w:hAnsi="Arial" w:cs="Arial"/>
          <w:lang w:eastAsia="en-US"/>
        </w:rPr>
        <w:t xml:space="preserve"> Vitae]</w:t>
      </w:r>
    </w:p>
    <w:p w14:paraId="1D93C256" w14:textId="77777777" w:rsidR="00524313" w:rsidRPr="00524313" w:rsidRDefault="00524313" w:rsidP="00524313">
      <w:pPr>
        <w:rPr>
          <w:rFonts w:ascii="Arial" w:hAnsi="Arial" w:cs="Arial"/>
          <w:lang w:eastAsia="en-US"/>
        </w:rPr>
      </w:pPr>
      <w:r w:rsidRPr="00524313">
        <w:rPr>
          <w:rFonts w:ascii="Arial" w:hAnsi="Arial" w:cs="Arial"/>
          <w:lang w:eastAsia="en-US"/>
        </w:rPr>
        <w:t xml:space="preserve">Carlos Leal </w:t>
      </w:r>
      <w:proofErr w:type="spellStart"/>
      <w:r w:rsidRPr="00524313">
        <w:rPr>
          <w:rFonts w:ascii="Arial" w:hAnsi="Arial" w:cs="Arial"/>
          <w:lang w:eastAsia="en-US"/>
        </w:rPr>
        <w:t>Iga</w:t>
      </w:r>
      <w:proofErr w:type="spellEnd"/>
      <w:r w:rsidRPr="00524313">
        <w:rPr>
          <w:rFonts w:ascii="Arial" w:hAnsi="Arial" w:cs="Arial"/>
          <w:lang w:eastAsia="en-US"/>
        </w:rPr>
        <w:t xml:space="preserve"> [</w:t>
      </w:r>
      <w:proofErr w:type="spellStart"/>
      <w:r w:rsidRPr="00524313">
        <w:rPr>
          <w:rFonts w:ascii="Arial" w:hAnsi="Arial" w:cs="Arial"/>
          <w:lang w:eastAsia="en-US"/>
        </w:rPr>
        <w:t>Curriculum</w:t>
      </w:r>
      <w:proofErr w:type="spellEnd"/>
      <w:r w:rsidRPr="00524313">
        <w:rPr>
          <w:rFonts w:ascii="Arial" w:hAnsi="Arial" w:cs="Arial"/>
          <w:lang w:eastAsia="en-US"/>
        </w:rPr>
        <w:t xml:space="preserve"> Vitae]</w:t>
      </w:r>
    </w:p>
    <w:p w14:paraId="489320AD" w14:textId="77777777" w:rsidR="00524313" w:rsidRPr="00524313" w:rsidRDefault="00524313" w:rsidP="00524313">
      <w:pPr>
        <w:rPr>
          <w:rFonts w:ascii="Arial" w:hAnsi="Arial" w:cs="Arial"/>
          <w:lang w:eastAsia="en-US"/>
        </w:rPr>
      </w:pPr>
      <w:r w:rsidRPr="00524313">
        <w:rPr>
          <w:rFonts w:ascii="Arial" w:hAnsi="Arial" w:cs="Arial"/>
          <w:lang w:eastAsia="en-US"/>
        </w:rPr>
        <w:t>C. Humberto García Chapa [</w:t>
      </w:r>
      <w:proofErr w:type="spellStart"/>
      <w:r w:rsidRPr="00524313">
        <w:rPr>
          <w:rFonts w:ascii="Arial" w:hAnsi="Arial" w:cs="Arial"/>
          <w:lang w:eastAsia="en-US"/>
        </w:rPr>
        <w:t>Curriculum</w:t>
      </w:r>
      <w:proofErr w:type="spellEnd"/>
      <w:r w:rsidRPr="00524313">
        <w:rPr>
          <w:rFonts w:ascii="Arial" w:hAnsi="Arial" w:cs="Arial"/>
          <w:lang w:eastAsia="en-US"/>
        </w:rPr>
        <w:t xml:space="preserve"> Vitae]</w:t>
      </w:r>
    </w:p>
    <w:p w14:paraId="4F5978F8" w14:textId="77777777" w:rsidR="00524313" w:rsidRPr="00524313" w:rsidRDefault="00524313" w:rsidP="00524313">
      <w:pPr>
        <w:rPr>
          <w:rFonts w:ascii="Arial" w:hAnsi="Arial" w:cs="Arial"/>
          <w:lang w:eastAsia="en-US"/>
        </w:rPr>
      </w:pPr>
      <w:r w:rsidRPr="00524313">
        <w:rPr>
          <w:rFonts w:ascii="Arial" w:hAnsi="Arial" w:cs="Arial"/>
          <w:lang w:eastAsia="en-US"/>
        </w:rPr>
        <w:t xml:space="preserve">C. Herminia Miguelina Canseco Saint </w:t>
      </w:r>
      <w:proofErr w:type="spellStart"/>
      <w:r w:rsidRPr="00524313">
        <w:rPr>
          <w:rFonts w:ascii="Arial" w:hAnsi="Arial" w:cs="Arial"/>
          <w:lang w:eastAsia="en-US"/>
        </w:rPr>
        <w:t>Andre</w:t>
      </w:r>
      <w:proofErr w:type="spellEnd"/>
      <w:r w:rsidRPr="00524313">
        <w:rPr>
          <w:rFonts w:ascii="Arial" w:hAnsi="Arial" w:cs="Arial"/>
          <w:lang w:eastAsia="en-US"/>
        </w:rPr>
        <w:t xml:space="preserve"> [</w:t>
      </w:r>
      <w:proofErr w:type="spellStart"/>
      <w:r w:rsidRPr="00524313">
        <w:rPr>
          <w:rFonts w:ascii="Arial" w:hAnsi="Arial" w:cs="Arial"/>
          <w:lang w:eastAsia="en-US"/>
        </w:rPr>
        <w:t>Curriculum</w:t>
      </w:r>
      <w:proofErr w:type="spellEnd"/>
      <w:r w:rsidRPr="00524313">
        <w:rPr>
          <w:rFonts w:ascii="Arial" w:hAnsi="Arial" w:cs="Arial"/>
          <w:lang w:eastAsia="en-US"/>
        </w:rPr>
        <w:t xml:space="preserve"> Vitae]</w:t>
      </w:r>
    </w:p>
    <w:p w14:paraId="37C39B69" w14:textId="3682A00E" w:rsidR="00E03D11" w:rsidRDefault="00524313" w:rsidP="00524313">
      <w:pPr>
        <w:rPr>
          <w:rFonts w:ascii="Arial" w:hAnsi="Arial" w:cs="Arial"/>
          <w:lang w:eastAsia="en-US"/>
        </w:rPr>
      </w:pPr>
      <w:r w:rsidRPr="00524313">
        <w:rPr>
          <w:rFonts w:ascii="Arial" w:hAnsi="Arial" w:cs="Arial"/>
          <w:lang w:eastAsia="en-US"/>
        </w:rPr>
        <w:t>C. Armando Rodríguez Padrón [</w:t>
      </w:r>
      <w:proofErr w:type="spellStart"/>
      <w:r w:rsidRPr="00524313">
        <w:rPr>
          <w:rFonts w:ascii="Arial" w:hAnsi="Arial" w:cs="Arial"/>
          <w:lang w:eastAsia="en-US"/>
        </w:rPr>
        <w:t>Curriculum</w:t>
      </w:r>
      <w:proofErr w:type="spellEnd"/>
      <w:r w:rsidRPr="00524313">
        <w:rPr>
          <w:rFonts w:ascii="Arial" w:hAnsi="Arial" w:cs="Arial"/>
          <w:lang w:eastAsia="en-US"/>
        </w:rPr>
        <w:t xml:space="preserve"> Vitae]</w:t>
      </w:r>
    </w:p>
    <w:p w14:paraId="4C430A62" w14:textId="77777777" w:rsidR="00524313" w:rsidRPr="00E03D11" w:rsidRDefault="00524313" w:rsidP="00524313">
      <w:pPr>
        <w:rPr>
          <w:rFonts w:ascii="Arial" w:hAnsi="Arial" w:cs="Arial"/>
          <w:lang w:eastAsia="en-US"/>
        </w:rPr>
      </w:pPr>
    </w:p>
    <w:p w14:paraId="662DE3EF" w14:textId="77777777" w:rsidR="00E03D11" w:rsidRPr="00E03D11" w:rsidRDefault="00E03D11" w:rsidP="00E03D11">
      <w:pPr>
        <w:rPr>
          <w:rFonts w:ascii="Arial" w:hAnsi="Arial" w:cs="Arial"/>
          <w:lang w:eastAsia="en-US"/>
        </w:rPr>
      </w:pPr>
      <w:r w:rsidRPr="00E03D11">
        <w:rPr>
          <w:rFonts w:ascii="Arial" w:hAnsi="Arial" w:cs="Arial"/>
          <w:lang w:eastAsia="en-US"/>
        </w:rPr>
        <w:t>PROFESORES, ÁREAS  Y LÍNEAS DE INVESTIGACIÓN</w:t>
      </w:r>
    </w:p>
    <w:p w14:paraId="098E2B08" w14:textId="77777777" w:rsidR="00E03D11" w:rsidRPr="00E03D11" w:rsidRDefault="00E03D11" w:rsidP="00E03D11">
      <w:pPr>
        <w:rPr>
          <w:rFonts w:ascii="Arial" w:hAnsi="Arial" w:cs="Arial"/>
          <w:lang w:eastAsia="en-US"/>
        </w:rPr>
      </w:pPr>
    </w:p>
    <w:p w14:paraId="2E159844" w14:textId="527265FF" w:rsidR="00E03D11" w:rsidRPr="00E03D11" w:rsidRDefault="00524313" w:rsidP="00E03D11">
      <w:pPr>
        <w:rPr>
          <w:rFonts w:ascii="Arial" w:hAnsi="Arial" w:cs="Arial"/>
          <w:lang w:eastAsia="en-US"/>
        </w:rPr>
      </w:pPr>
      <w:r w:rsidRPr="00524313">
        <w:rPr>
          <w:rFonts w:ascii="Arial" w:hAnsi="Arial" w:cs="Arial"/>
          <w:lang w:eastAsia="en-US"/>
        </w:rPr>
        <w:t xml:space="preserve">Líneas de Investigación </w:t>
      </w:r>
      <w:r w:rsidR="00E03D11">
        <w:rPr>
          <w:rFonts w:ascii="Arial" w:hAnsi="Arial" w:cs="Arial"/>
          <w:lang w:eastAsia="en-US"/>
        </w:rPr>
        <w:t>(En Carpeta)</w:t>
      </w:r>
    </w:p>
    <w:p w14:paraId="272F5FE5" w14:textId="77777777" w:rsidR="00E03D11" w:rsidRPr="00E03D11" w:rsidRDefault="00E03D11" w:rsidP="00E03D11">
      <w:pPr>
        <w:rPr>
          <w:rFonts w:ascii="Arial" w:hAnsi="Arial" w:cs="Arial"/>
          <w:lang w:eastAsia="en-US"/>
        </w:rPr>
      </w:pPr>
      <w:r w:rsidRPr="00E03D11">
        <w:rPr>
          <w:rFonts w:ascii="Arial" w:hAnsi="Arial" w:cs="Arial"/>
          <w:lang w:eastAsia="en-US"/>
        </w:rPr>
        <w:t>Profesores Externos</w:t>
      </w:r>
      <w:r>
        <w:rPr>
          <w:rFonts w:ascii="Arial" w:hAnsi="Arial" w:cs="Arial"/>
          <w:lang w:eastAsia="en-US"/>
        </w:rPr>
        <w:t xml:space="preserve"> (En Carpeta)</w:t>
      </w:r>
    </w:p>
    <w:p w14:paraId="226ED769" w14:textId="0C5154D0" w:rsidR="00E03D11" w:rsidRDefault="00E03D11" w:rsidP="00E03D11">
      <w:pPr>
        <w:rPr>
          <w:rFonts w:ascii="Arial" w:hAnsi="Arial" w:cs="Arial"/>
          <w:lang w:eastAsia="en-US"/>
        </w:rPr>
      </w:pPr>
    </w:p>
    <w:p w14:paraId="5F7E8DBC" w14:textId="09BFCCCB" w:rsidR="00E03D11" w:rsidRDefault="00E03D11" w:rsidP="00E03D11">
      <w:pPr>
        <w:rPr>
          <w:rFonts w:ascii="Arial" w:hAnsi="Arial" w:cs="Arial"/>
          <w:b/>
          <w:lang w:eastAsia="en-US"/>
        </w:rPr>
      </w:pPr>
      <w:r w:rsidRPr="00E03D11">
        <w:rPr>
          <w:rFonts w:ascii="Arial" w:hAnsi="Arial" w:cs="Arial"/>
          <w:b/>
          <w:lang w:eastAsia="en-US"/>
        </w:rPr>
        <w:t xml:space="preserve">ESTUDIANTES </w:t>
      </w:r>
    </w:p>
    <w:p w14:paraId="099791EB" w14:textId="77777777" w:rsidR="00E03D11" w:rsidRDefault="00E03D11" w:rsidP="00E03D11">
      <w:pPr>
        <w:rPr>
          <w:rFonts w:ascii="Arial" w:hAnsi="Arial" w:cs="Arial"/>
          <w:b/>
          <w:lang w:eastAsia="en-US"/>
        </w:rPr>
      </w:pPr>
    </w:p>
    <w:p w14:paraId="52A2749C" w14:textId="056F1A35" w:rsidR="00524313" w:rsidRPr="00524313" w:rsidRDefault="00524313" w:rsidP="00524313">
      <w:pPr>
        <w:rPr>
          <w:rFonts w:ascii="Arial" w:hAnsi="Arial" w:cs="Arial"/>
          <w:lang w:eastAsia="en-US"/>
        </w:rPr>
      </w:pPr>
      <w:r w:rsidRPr="00524313">
        <w:rPr>
          <w:rFonts w:ascii="Arial" w:hAnsi="Arial" w:cs="Arial"/>
          <w:lang w:eastAsia="en-US"/>
        </w:rPr>
        <w:t>ESTUDIANTES MATRICU</w:t>
      </w:r>
      <w:r>
        <w:rPr>
          <w:rFonts w:ascii="Arial" w:hAnsi="Arial" w:cs="Arial"/>
          <w:lang w:eastAsia="en-US"/>
        </w:rPr>
        <w:t>LADOS POR COHORTE GENERACIONAL. (En Carpeta)</w:t>
      </w:r>
    </w:p>
    <w:p w14:paraId="3D606747" w14:textId="77777777" w:rsidR="00524313" w:rsidRPr="00524313" w:rsidRDefault="00524313" w:rsidP="00524313">
      <w:pPr>
        <w:rPr>
          <w:rFonts w:ascii="Arial" w:hAnsi="Arial" w:cs="Arial"/>
          <w:lang w:eastAsia="en-US"/>
        </w:rPr>
      </w:pPr>
      <w:r w:rsidRPr="00524313">
        <w:rPr>
          <w:rFonts w:ascii="Arial" w:hAnsi="Arial" w:cs="Arial"/>
          <w:lang w:eastAsia="en-US"/>
        </w:rPr>
        <w:t>2018</w:t>
      </w:r>
    </w:p>
    <w:p w14:paraId="3666EA22" w14:textId="77777777" w:rsidR="00524313" w:rsidRPr="00524313" w:rsidRDefault="00524313" w:rsidP="00524313">
      <w:pPr>
        <w:rPr>
          <w:rFonts w:ascii="Arial" w:hAnsi="Arial" w:cs="Arial"/>
          <w:lang w:eastAsia="en-US"/>
        </w:rPr>
      </w:pPr>
      <w:r w:rsidRPr="00524313">
        <w:rPr>
          <w:rFonts w:ascii="Arial" w:hAnsi="Arial" w:cs="Arial"/>
          <w:lang w:eastAsia="en-US"/>
        </w:rPr>
        <w:t>2017</w:t>
      </w:r>
    </w:p>
    <w:p w14:paraId="2530DDF0" w14:textId="77777777" w:rsidR="00524313" w:rsidRPr="00524313" w:rsidRDefault="00524313" w:rsidP="00524313">
      <w:pPr>
        <w:rPr>
          <w:rFonts w:ascii="Arial" w:hAnsi="Arial" w:cs="Arial"/>
          <w:lang w:eastAsia="en-US"/>
        </w:rPr>
      </w:pPr>
      <w:r w:rsidRPr="00524313">
        <w:rPr>
          <w:rFonts w:ascii="Arial" w:hAnsi="Arial" w:cs="Arial"/>
          <w:lang w:eastAsia="en-US"/>
        </w:rPr>
        <w:t>2016</w:t>
      </w:r>
    </w:p>
    <w:p w14:paraId="5EBF13E1" w14:textId="77777777" w:rsidR="00524313" w:rsidRPr="00524313" w:rsidRDefault="00524313" w:rsidP="00524313">
      <w:pPr>
        <w:rPr>
          <w:rFonts w:ascii="Arial" w:hAnsi="Arial" w:cs="Arial"/>
          <w:lang w:eastAsia="en-US"/>
        </w:rPr>
      </w:pPr>
      <w:r w:rsidRPr="00524313">
        <w:rPr>
          <w:rFonts w:ascii="Arial" w:hAnsi="Arial" w:cs="Arial"/>
          <w:lang w:eastAsia="en-US"/>
        </w:rPr>
        <w:t>2015</w:t>
      </w:r>
    </w:p>
    <w:p w14:paraId="636A9AD1" w14:textId="77777777" w:rsidR="00524313" w:rsidRPr="00524313" w:rsidRDefault="00524313" w:rsidP="00524313">
      <w:pPr>
        <w:rPr>
          <w:rFonts w:ascii="Arial" w:hAnsi="Arial" w:cs="Arial"/>
          <w:lang w:eastAsia="en-US"/>
        </w:rPr>
      </w:pPr>
      <w:r w:rsidRPr="00524313">
        <w:rPr>
          <w:rFonts w:ascii="Arial" w:hAnsi="Arial" w:cs="Arial"/>
          <w:lang w:eastAsia="en-US"/>
        </w:rPr>
        <w:t>2014</w:t>
      </w:r>
    </w:p>
    <w:p w14:paraId="0BC23C57" w14:textId="77777777" w:rsidR="00524313" w:rsidRPr="00524313" w:rsidRDefault="00524313" w:rsidP="00524313">
      <w:pPr>
        <w:rPr>
          <w:rFonts w:ascii="Arial" w:hAnsi="Arial" w:cs="Arial"/>
          <w:lang w:eastAsia="en-US"/>
        </w:rPr>
      </w:pPr>
      <w:r w:rsidRPr="00524313">
        <w:rPr>
          <w:rFonts w:ascii="Arial" w:hAnsi="Arial" w:cs="Arial"/>
          <w:lang w:eastAsia="en-US"/>
        </w:rPr>
        <w:t>2013</w:t>
      </w:r>
    </w:p>
    <w:p w14:paraId="3591851C" w14:textId="77777777" w:rsidR="00524313" w:rsidRPr="00524313" w:rsidRDefault="00524313" w:rsidP="00524313">
      <w:pPr>
        <w:rPr>
          <w:rFonts w:ascii="Arial" w:hAnsi="Arial" w:cs="Arial"/>
          <w:lang w:eastAsia="en-US"/>
        </w:rPr>
      </w:pPr>
      <w:r w:rsidRPr="00524313">
        <w:rPr>
          <w:rFonts w:ascii="Arial" w:hAnsi="Arial" w:cs="Arial"/>
          <w:lang w:eastAsia="en-US"/>
        </w:rPr>
        <w:t>2012</w:t>
      </w:r>
    </w:p>
    <w:p w14:paraId="2AAC6328" w14:textId="77777777" w:rsidR="00524313" w:rsidRPr="00524313" w:rsidRDefault="00524313" w:rsidP="00524313">
      <w:pPr>
        <w:rPr>
          <w:rFonts w:ascii="Arial" w:hAnsi="Arial" w:cs="Arial"/>
          <w:lang w:eastAsia="en-US"/>
        </w:rPr>
      </w:pPr>
      <w:r w:rsidRPr="00524313">
        <w:rPr>
          <w:rFonts w:ascii="Arial" w:hAnsi="Arial" w:cs="Arial"/>
          <w:lang w:eastAsia="en-US"/>
        </w:rPr>
        <w:t>2011</w:t>
      </w:r>
    </w:p>
    <w:p w14:paraId="3264C328" w14:textId="77777777" w:rsidR="00524313" w:rsidRPr="00524313" w:rsidRDefault="00524313" w:rsidP="00524313">
      <w:pPr>
        <w:rPr>
          <w:rFonts w:ascii="Arial" w:hAnsi="Arial" w:cs="Arial"/>
          <w:lang w:eastAsia="en-US"/>
        </w:rPr>
      </w:pPr>
      <w:r w:rsidRPr="00524313">
        <w:rPr>
          <w:rFonts w:ascii="Arial" w:hAnsi="Arial" w:cs="Arial"/>
          <w:lang w:eastAsia="en-US"/>
        </w:rPr>
        <w:t>2010</w:t>
      </w:r>
    </w:p>
    <w:p w14:paraId="78F8411E" w14:textId="5E9FB643" w:rsidR="00E03D11" w:rsidRDefault="00524313" w:rsidP="00524313">
      <w:pPr>
        <w:rPr>
          <w:rFonts w:ascii="Arial" w:hAnsi="Arial" w:cs="Arial"/>
          <w:lang w:eastAsia="en-US"/>
        </w:rPr>
      </w:pPr>
      <w:r w:rsidRPr="00524313">
        <w:rPr>
          <w:rFonts w:ascii="Arial" w:hAnsi="Arial" w:cs="Arial"/>
          <w:lang w:eastAsia="en-US"/>
        </w:rPr>
        <w:t>2009</w:t>
      </w:r>
    </w:p>
    <w:p w14:paraId="1F07B31D" w14:textId="77777777" w:rsidR="00524313" w:rsidRDefault="00524313" w:rsidP="00524313">
      <w:pPr>
        <w:rPr>
          <w:rFonts w:ascii="Arial" w:hAnsi="Arial" w:cs="Arial"/>
          <w:lang w:eastAsia="en-US"/>
        </w:rPr>
      </w:pPr>
    </w:p>
    <w:p w14:paraId="66E71248" w14:textId="18060D8C" w:rsidR="00E03D11" w:rsidRDefault="00E03D11" w:rsidP="00E03D11">
      <w:pPr>
        <w:rPr>
          <w:rFonts w:ascii="Arial" w:hAnsi="Arial" w:cs="Arial"/>
          <w:b/>
          <w:lang w:eastAsia="en-US"/>
        </w:rPr>
      </w:pPr>
      <w:r w:rsidRPr="00E03D11">
        <w:rPr>
          <w:rFonts w:ascii="Arial" w:hAnsi="Arial" w:cs="Arial"/>
          <w:b/>
          <w:lang w:eastAsia="en-US"/>
        </w:rPr>
        <w:t>VINCULACIÓN</w:t>
      </w:r>
    </w:p>
    <w:p w14:paraId="3B428096" w14:textId="77777777" w:rsidR="00E03D11" w:rsidRDefault="00E03D11" w:rsidP="00E03D11">
      <w:pPr>
        <w:rPr>
          <w:rFonts w:ascii="Arial" w:hAnsi="Arial" w:cs="Arial"/>
          <w:b/>
          <w:lang w:eastAsia="en-US"/>
        </w:rPr>
      </w:pPr>
    </w:p>
    <w:p w14:paraId="2B438555" w14:textId="77777777" w:rsidR="00524313" w:rsidRPr="00524313" w:rsidRDefault="00524313" w:rsidP="00524313">
      <w:pPr>
        <w:rPr>
          <w:rFonts w:ascii="Arial" w:hAnsi="Arial" w:cs="Arial"/>
          <w:lang w:eastAsia="en-US"/>
        </w:rPr>
      </w:pPr>
      <w:r w:rsidRPr="00524313">
        <w:rPr>
          <w:rFonts w:ascii="Arial" w:hAnsi="Arial" w:cs="Arial"/>
          <w:lang w:eastAsia="en-US"/>
        </w:rPr>
        <w:t xml:space="preserve">Actualmente, nos hemos apoyado en los convenios que la UANL  posee con las universidades siguientes: en España, la Universidad de Granada y Universidad Politécnica de Madrid; en Argentina, Universidad de Buenos Aires (UBA); en Chile, Universidad del </w:t>
      </w:r>
      <w:proofErr w:type="spellStart"/>
      <w:r w:rsidRPr="00524313">
        <w:rPr>
          <w:rFonts w:ascii="Arial" w:hAnsi="Arial" w:cs="Arial"/>
          <w:lang w:eastAsia="en-US"/>
        </w:rPr>
        <w:t>Bio-Bio</w:t>
      </w:r>
      <w:proofErr w:type="spellEnd"/>
      <w:r w:rsidRPr="00524313">
        <w:rPr>
          <w:rFonts w:ascii="Arial" w:hAnsi="Arial" w:cs="Arial"/>
          <w:lang w:eastAsia="en-US"/>
        </w:rPr>
        <w:t xml:space="preserve"> y Pontificia Universidad Católica de Chile; y en Canadá, Universidad de Laval de Quebec (Ver Listado de convenios vigentes).</w:t>
      </w:r>
    </w:p>
    <w:p w14:paraId="585ECF84" w14:textId="77777777" w:rsidR="00524313" w:rsidRPr="00524313" w:rsidRDefault="00524313" w:rsidP="00524313">
      <w:pPr>
        <w:rPr>
          <w:rFonts w:ascii="Arial" w:hAnsi="Arial" w:cs="Arial"/>
          <w:lang w:eastAsia="en-US"/>
        </w:rPr>
      </w:pPr>
    </w:p>
    <w:p w14:paraId="484BD94A" w14:textId="77777777" w:rsidR="00524313" w:rsidRPr="00524313" w:rsidRDefault="00524313" w:rsidP="00524313">
      <w:pPr>
        <w:rPr>
          <w:rFonts w:ascii="Arial" w:hAnsi="Arial" w:cs="Arial"/>
          <w:lang w:eastAsia="en-US"/>
        </w:rPr>
      </w:pPr>
      <w:r w:rsidRPr="00524313">
        <w:rPr>
          <w:rFonts w:ascii="Arial" w:hAnsi="Arial" w:cs="Arial"/>
          <w:lang w:eastAsia="en-US"/>
        </w:rPr>
        <w:t>Asimismo, la Facultad pretende fortalecer y formalizar mediante convenios de colaboración, las relaciones con universidades con las que hasta el momento, se mantiene una relación informal, siendo una de ellas, la Universidad Politécnica de Cataluña (UPC).</w:t>
      </w:r>
    </w:p>
    <w:p w14:paraId="20DBB9A9" w14:textId="77777777" w:rsidR="00524313" w:rsidRPr="00524313" w:rsidRDefault="00524313" w:rsidP="00524313">
      <w:pPr>
        <w:rPr>
          <w:rFonts w:ascii="Arial" w:hAnsi="Arial" w:cs="Arial"/>
          <w:lang w:eastAsia="en-US"/>
        </w:rPr>
      </w:pPr>
    </w:p>
    <w:p w14:paraId="286E50B4" w14:textId="77777777" w:rsidR="00524313" w:rsidRPr="00524313" w:rsidRDefault="00524313" w:rsidP="00524313">
      <w:pPr>
        <w:rPr>
          <w:rFonts w:ascii="Arial" w:hAnsi="Arial" w:cs="Arial"/>
          <w:lang w:eastAsia="en-US"/>
        </w:rPr>
      </w:pPr>
      <w:r w:rsidRPr="00524313">
        <w:rPr>
          <w:rFonts w:ascii="Arial" w:hAnsi="Arial" w:cs="Arial"/>
          <w:lang w:eastAsia="en-US"/>
        </w:rPr>
        <w:t>Entre los convenios suscritos con otras dependencias de la UANL, se puede mencionar la Facultad de Salud Pública y Nutrición (</w:t>
      </w:r>
      <w:proofErr w:type="spellStart"/>
      <w:r w:rsidRPr="00524313">
        <w:rPr>
          <w:rFonts w:ascii="Arial" w:hAnsi="Arial" w:cs="Arial"/>
          <w:lang w:eastAsia="en-US"/>
        </w:rPr>
        <w:t>FASPyN</w:t>
      </w:r>
      <w:proofErr w:type="spellEnd"/>
      <w:r w:rsidRPr="00524313">
        <w:rPr>
          <w:rFonts w:ascii="Arial" w:hAnsi="Arial" w:cs="Arial"/>
          <w:lang w:eastAsia="en-US"/>
        </w:rPr>
        <w:t>).</w:t>
      </w:r>
    </w:p>
    <w:p w14:paraId="2B1AC7BC" w14:textId="77777777" w:rsidR="00524313" w:rsidRPr="00524313" w:rsidRDefault="00524313" w:rsidP="00524313">
      <w:pPr>
        <w:rPr>
          <w:rFonts w:ascii="Arial" w:hAnsi="Arial" w:cs="Arial"/>
          <w:lang w:eastAsia="en-US"/>
        </w:rPr>
      </w:pPr>
    </w:p>
    <w:p w14:paraId="3D6D2F92" w14:textId="77777777" w:rsidR="00524313" w:rsidRPr="00524313" w:rsidRDefault="00524313" w:rsidP="00524313">
      <w:pPr>
        <w:rPr>
          <w:rFonts w:ascii="Arial" w:hAnsi="Arial" w:cs="Arial"/>
          <w:lang w:eastAsia="en-US"/>
        </w:rPr>
      </w:pPr>
      <w:r w:rsidRPr="00524313">
        <w:rPr>
          <w:rFonts w:ascii="Arial" w:hAnsi="Arial" w:cs="Arial"/>
          <w:lang w:eastAsia="en-US"/>
        </w:rPr>
        <w:t>Entre los convenios suscritos con entidades se pueden mencionar:</w:t>
      </w:r>
    </w:p>
    <w:p w14:paraId="20C6B754" w14:textId="77777777" w:rsidR="00524313" w:rsidRPr="00524313" w:rsidRDefault="00524313" w:rsidP="00524313">
      <w:pPr>
        <w:rPr>
          <w:rFonts w:ascii="Arial" w:hAnsi="Arial" w:cs="Arial"/>
          <w:lang w:eastAsia="en-US"/>
        </w:rPr>
      </w:pPr>
    </w:p>
    <w:p w14:paraId="0273C957" w14:textId="77777777" w:rsidR="00524313" w:rsidRPr="00524313" w:rsidRDefault="00524313" w:rsidP="00524313">
      <w:pPr>
        <w:rPr>
          <w:rFonts w:ascii="Arial" w:hAnsi="Arial" w:cs="Arial"/>
          <w:lang w:eastAsia="en-US"/>
        </w:rPr>
      </w:pPr>
      <w:r w:rsidRPr="00524313">
        <w:rPr>
          <w:rFonts w:ascii="Arial" w:hAnsi="Arial" w:cs="Arial"/>
          <w:lang w:eastAsia="en-US"/>
        </w:rPr>
        <w:t>Colegio de Arquitectos de Nuevo León, A. C.</w:t>
      </w:r>
    </w:p>
    <w:p w14:paraId="45DD075E" w14:textId="2EFFCE72" w:rsidR="005528D2" w:rsidRDefault="00524313" w:rsidP="00524313">
      <w:pPr>
        <w:rPr>
          <w:rFonts w:ascii="Arial" w:hAnsi="Arial" w:cs="Arial"/>
          <w:lang w:eastAsia="en-US"/>
        </w:rPr>
      </w:pPr>
      <w:r w:rsidRPr="00524313">
        <w:rPr>
          <w:rFonts w:ascii="Arial" w:hAnsi="Arial" w:cs="Arial"/>
          <w:lang w:eastAsia="en-US"/>
        </w:rPr>
        <w:t>PMP Consultores.</w:t>
      </w:r>
    </w:p>
    <w:p w14:paraId="269FBBF7" w14:textId="77777777" w:rsidR="00524313" w:rsidRDefault="00524313" w:rsidP="00524313">
      <w:pPr>
        <w:rPr>
          <w:rFonts w:ascii="Arial" w:hAnsi="Arial" w:cs="Arial"/>
          <w:lang w:eastAsia="en-US"/>
        </w:rPr>
      </w:pPr>
    </w:p>
    <w:p w14:paraId="4B7080D5" w14:textId="692929FD" w:rsidR="005528D2" w:rsidRPr="005528D2" w:rsidRDefault="005528D2" w:rsidP="00E03D11">
      <w:pPr>
        <w:rPr>
          <w:rFonts w:ascii="Arial" w:hAnsi="Arial" w:cs="Arial"/>
          <w:b/>
          <w:lang w:eastAsia="en-US"/>
        </w:rPr>
      </w:pPr>
      <w:r w:rsidRPr="005528D2">
        <w:rPr>
          <w:rFonts w:ascii="Arial" w:hAnsi="Arial" w:cs="Arial"/>
          <w:b/>
          <w:lang w:eastAsia="en-US"/>
        </w:rPr>
        <w:t>CONTACTO</w:t>
      </w:r>
    </w:p>
    <w:p w14:paraId="14F12B06" w14:textId="1F5530E1" w:rsidR="00524313" w:rsidRPr="00524313" w:rsidRDefault="00524313" w:rsidP="00524313">
      <w:pPr>
        <w:rPr>
          <w:rFonts w:ascii="Arial" w:hAnsi="Arial" w:cs="Arial"/>
          <w:lang w:eastAsia="en-US"/>
        </w:rPr>
      </w:pPr>
      <w:r w:rsidRPr="00524313">
        <w:rPr>
          <w:rFonts w:ascii="Arial" w:hAnsi="Arial" w:cs="Arial"/>
          <w:lang w:eastAsia="en-US"/>
        </w:rPr>
        <w:t>M.A. José Isaac Flores Valdez</w:t>
      </w:r>
    </w:p>
    <w:p w14:paraId="06C3D842" w14:textId="2240F032" w:rsidR="00524313" w:rsidRPr="00524313" w:rsidRDefault="00524313" w:rsidP="00524313">
      <w:pPr>
        <w:rPr>
          <w:rFonts w:ascii="Arial" w:hAnsi="Arial" w:cs="Arial"/>
          <w:lang w:eastAsia="en-US"/>
        </w:rPr>
      </w:pPr>
      <w:r w:rsidRPr="00524313">
        <w:rPr>
          <w:rFonts w:ascii="Arial" w:hAnsi="Arial" w:cs="Arial"/>
          <w:lang w:eastAsia="en-US"/>
        </w:rPr>
        <w:t>Coordinador de la Maestría en Administración de Proyectos en la Edificación</w:t>
      </w:r>
    </w:p>
    <w:p w14:paraId="5C91EB71" w14:textId="304B7A71" w:rsidR="00524313" w:rsidRPr="00524313" w:rsidRDefault="00524313" w:rsidP="00524313">
      <w:pPr>
        <w:rPr>
          <w:rFonts w:ascii="Arial" w:hAnsi="Arial" w:cs="Arial"/>
          <w:lang w:eastAsia="en-US"/>
        </w:rPr>
      </w:pPr>
      <w:r w:rsidRPr="00524313">
        <w:rPr>
          <w:rFonts w:ascii="Arial" w:hAnsi="Arial" w:cs="Arial"/>
          <w:lang w:eastAsia="en-US"/>
        </w:rPr>
        <w:t>Correo: jose.floresvl@uanl.edu.mx</w:t>
      </w:r>
    </w:p>
    <w:p w14:paraId="360B437F" w14:textId="65022BBF" w:rsidR="005528D2" w:rsidRPr="00E03D11" w:rsidRDefault="00524313" w:rsidP="00524313">
      <w:pPr>
        <w:rPr>
          <w:rFonts w:ascii="Arial" w:hAnsi="Arial" w:cs="Arial"/>
          <w:lang w:eastAsia="en-US"/>
        </w:rPr>
      </w:pPr>
      <w:r w:rsidRPr="00524313">
        <w:rPr>
          <w:rFonts w:ascii="Arial" w:hAnsi="Arial" w:cs="Arial"/>
          <w:lang w:eastAsia="en-US"/>
        </w:rPr>
        <w:t>Teléfono: 8329-4160 Ext. 6786</w:t>
      </w:r>
    </w:p>
    <w:sectPr w:rsidR="005528D2" w:rsidRPr="00E03D11" w:rsidSect="007E0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0066E"/>
    <w:multiLevelType w:val="hybridMultilevel"/>
    <w:tmpl w:val="46A23D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9C"/>
    <w:rsid w:val="00236AE1"/>
    <w:rsid w:val="0035428E"/>
    <w:rsid w:val="0037156A"/>
    <w:rsid w:val="003F3267"/>
    <w:rsid w:val="00456579"/>
    <w:rsid w:val="004C6DA8"/>
    <w:rsid w:val="00524313"/>
    <w:rsid w:val="005528D2"/>
    <w:rsid w:val="007B0F52"/>
    <w:rsid w:val="007E0696"/>
    <w:rsid w:val="007F769C"/>
    <w:rsid w:val="00A03E48"/>
    <w:rsid w:val="00A075BC"/>
    <w:rsid w:val="00BB5B43"/>
    <w:rsid w:val="00E03D11"/>
    <w:rsid w:val="00E14644"/>
    <w:rsid w:val="00E855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27188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9C"/>
    <w:rPr>
      <w:rFonts w:ascii="Times New Roman" w:hAnsi="Times New Roman" w:cs="Times New Roman"/>
      <w:lang w:eastAsia="es-ES_tradnl"/>
    </w:rPr>
  </w:style>
  <w:style w:type="paragraph" w:styleId="Ttulo4">
    <w:name w:val="heading 4"/>
    <w:basedOn w:val="Normal"/>
    <w:link w:val="Ttulo4Car"/>
    <w:uiPriority w:val="9"/>
    <w:qFormat/>
    <w:rsid w:val="007F769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69C"/>
    <w:rPr>
      <w:color w:val="0563C1" w:themeColor="hyperlink"/>
      <w:u w:val="single"/>
    </w:rPr>
  </w:style>
  <w:style w:type="paragraph" w:styleId="NormalWeb">
    <w:name w:val="Normal (Web)"/>
    <w:basedOn w:val="Normal"/>
    <w:uiPriority w:val="99"/>
    <w:semiHidden/>
    <w:unhideWhenUsed/>
    <w:rsid w:val="007F769C"/>
    <w:pPr>
      <w:spacing w:before="100" w:beforeAutospacing="1" w:after="100" w:afterAutospacing="1"/>
    </w:pPr>
  </w:style>
  <w:style w:type="character" w:styleId="Textoennegrita">
    <w:name w:val="Strong"/>
    <w:basedOn w:val="Fuentedeprrafopredeter"/>
    <w:uiPriority w:val="22"/>
    <w:qFormat/>
    <w:rsid w:val="007F769C"/>
    <w:rPr>
      <w:b/>
      <w:bCs/>
    </w:rPr>
  </w:style>
  <w:style w:type="character" w:customStyle="1" w:styleId="Ttulo4Car">
    <w:name w:val="Título 4 Car"/>
    <w:basedOn w:val="Fuentedeprrafopredeter"/>
    <w:link w:val="Ttulo4"/>
    <w:uiPriority w:val="9"/>
    <w:rsid w:val="007F769C"/>
    <w:rPr>
      <w:rFonts w:ascii="Times New Roman" w:hAnsi="Times New Roman" w:cs="Times New Roman"/>
      <w:b/>
      <w:bCs/>
      <w:lang w:eastAsia="es-ES_tradnl"/>
    </w:rPr>
  </w:style>
  <w:style w:type="paragraph" w:styleId="Prrafodelista">
    <w:name w:val="List Paragraph"/>
    <w:basedOn w:val="Normal"/>
    <w:uiPriority w:val="34"/>
    <w:qFormat/>
    <w:rsid w:val="0037156A"/>
    <w:pPr>
      <w:ind w:left="720"/>
      <w:contextualSpacing/>
    </w:pPr>
  </w:style>
  <w:style w:type="character" w:styleId="Hipervnculovisitado">
    <w:name w:val="FollowedHyperlink"/>
    <w:basedOn w:val="Fuentedeprrafopredeter"/>
    <w:uiPriority w:val="99"/>
    <w:semiHidden/>
    <w:unhideWhenUsed/>
    <w:rsid w:val="00371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64">
      <w:bodyDiv w:val="1"/>
      <w:marLeft w:val="0"/>
      <w:marRight w:val="0"/>
      <w:marTop w:val="0"/>
      <w:marBottom w:val="0"/>
      <w:divBdr>
        <w:top w:val="none" w:sz="0" w:space="0" w:color="auto"/>
        <w:left w:val="none" w:sz="0" w:space="0" w:color="auto"/>
        <w:bottom w:val="none" w:sz="0" w:space="0" w:color="auto"/>
        <w:right w:val="none" w:sz="0" w:space="0" w:color="auto"/>
      </w:divBdr>
    </w:div>
    <w:div w:id="24604495">
      <w:bodyDiv w:val="1"/>
      <w:marLeft w:val="0"/>
      <w:marRight w:val="0"/>
      <w:marTop w:val="0"/>
      <w:marBottom w:val="0"/>
      <w:divBdr>
        <w:top w:val="none" w:sz="0" w:space="0" w:color="auto"/>
        <w:left w:val="none" w:sz="0" w:space="0" w:color="auto"/>
        <w:bottom w:val="none" w:sz="0" w:space="0" w:color="auto"/>
        <w:right w:val="none" w:sz="0" w:space="0" w:color="auto"/>
      </w:divBdr>
    </w:div>
    <w:div w:id="64912301">
      <w:bodyDiv w:val="1"/>
      <w:marLeft w:val="0"/>
      <w:marRight w:val="0"/>
      <w:marTop w:val="0"/>
      <w:marBottom w:val="0"/>
      <w:divBdr>
        <w:top w:val="none" w:sz="0" w:space="0" w:color="auto"/>
        <w:left w:val="none" w:sz="0" w:space="0" w:color="auto"/>
        <w:bottom w:val="none" w:sz="0" w:space="0" w:color="auto"/>
        <w:right w:val="none" w:sz="0" w:space="0" w:color="auto"/>
      </w:divBdr>
      <w:divsChild>
        <w:div w:id="1746149921">
          <w:marLeft w:val="-225"/>
          <w:marRight w:val="-225"/>
          <w:marTop w:val="0"/>
          <w:marBottom w:val="0"/>
          <w:divBdr>
            <w:top w:val="none" w:sz="0" w:space="0" w:color="auto"/>
            <w:left w:val="none" w:sz="0" w:space="0" w:color="auto"/>
            <w:bottom w:val="none" w:sz="0" w:space="0" w:color="auto"/>
            <w:right w:val="none" w:sz="0" w:space="0" w:color="auto"/>
          </w:divBdr>
          <w:divsChild>
            <w:div w:id="1292322653">
              <w:marLeft w:val="0"/>
              <w:marRight w:val="0"/>
              <w:marTop w:val="0"/>
              <w:marBottom w:val="0"/>
              <w:divBdr>
                <w:top w:val="none" w:sz="0" w:space="0" w:color="auto"/>
                <w:left w:val="none" w:sz="0" w:space="0" w:color="auto"/>
                <w:bottom w:val="none" w:sz="0" w:space="0" w:color="auto"/>
                <w:right w:val="none" w:sz="0" w:space="0" w:color="auto"/>
              </w:divBdr>
              <w:divsChild>
                <w:div w:id="326129142">
                  <w:marLeft w:val="0"/>
                  <w:marRight w:val="0"/>
                  <w:marTop w:val="0"/>
                  <w:marBottom w:val="0"/>
                  <w:divBdr>
                    <w:top w:val="none" w:sz="0" w:space="0" w:color="auto"/>
                    <w:left w:val="none" w:sz="0" w:space="0" w:color="auto"/>
                    <w:bottom w:val="none" w:sz="0" w:space="0" w:color="auto"/>
                    <w:right w:val="none" w:sz="0" w:space="0" w:color="auto"/>
                  </w:divBdr>
                  <w:divsChild>
                    <w:div w:id="2096629687">
                      <w:marLeft w:val="0"/>
                      <w:marRight w:val="0"/>
                      <w:marTop w:val="0"/>
                      <w:marBottom w:val="0"/>
                      <w:divBdr>
                        <w:top w:val="none" w:sz="0" w:space="0" w:color="auto"/>
                        <w:left w:val="none" w:sz="0" w:space="0" w:color="auto"/>
                        <w:bottom w:val="none" w:sz="0" w:space="0" w:color="auto"/>
                        <w:right w:val="none" w:sz="0" w:space="0" w:color="auto"/>
                      </w:divBdr>
                      <w:divsChild>
                        <w:div w:id="898828922">
                          <w:marLeft w:val="0"/>
                          <w:marRight w:val="0"/>
                          <w:marTop w:val="0"/>
                          <w:marBottom w:val="0"/>
                          <w:divBdr>
                            <w:top w:val="none" w:sz="0" w:space="0" w:color="auto"/>
                            <w:left w:val="none" w:sz="0" w:space="0" w:color="auto"/>
                            <w:bottom w:val="none" w:sz="0" w:space="0" w:color="auto"/>
                            <w:right w:val="none" w:sz="0" w:space="0" w:color="auto"/>
                          </w:divBdr>
                          <w:divsChild>
                            <w:div w:id="1011370227">
                              <w:marLeft w:val="0"/>
                              <w:marRight w:val="0"/>
                              <w:marTop w:val="0"/>
                              <w:marBottom w:val="0"/>
                              <w:divBdr>
                                <w:top w:val="none" w:sz="0" w:space="0" w:color="auto"/>
                                <w:left w:val="none" w:sz="0" w:space="0" w:color="auto"/>
                                <w:bottom w:val="none" w:sz="0" w:space="0" w:color="auto"/>
                                <w:right w:val="none" w:sz="0" w:space="0" w:color="auto"/>
                              </w:divBdr>
                              <w:divsChild>
                                <w:div w:id="326177278">
                                  <w:marLeft w:val="0"/>
                                  <w:marRight w:val="0"/>
                                  <w:marTop w:val="0"/>
                                  <w:marBottom w:val="0"/>
                                  <w:divBdr>
                                    <w:top w:val="single" w:sz="12" w:space="14" w:color="E3E3E3"/>
                                    <w:left w:val="none" w:sz="0" w:space="0" w:color="auto"/>
                                    <w:bottom w:val="none" w:sz="0" w:space="0" w:color="auto"/>
                                    <w:right w:val="none" w:sz="0" w:space="0" w:color="auto"/>
                                  </w:divBdr>
                                  <w:divsChild>
                                    <w:div w:id="1875652982">
                                      <w:marLeft w:val="0"/>
                                      <w:marRight w:val="0"/>
                                      <w:marTop w:val="0"/>
                                      <w:marBottom w:val="0"/>
                                      <w:divBdr>
                                        <w:top w:val="none" w:sz="0" w:space="0" w:color="auto"/>
                                        <w:left w:val="none" w:sz="0" w:space="0" w:color="auto"/>
                                        <w:bottom w:val="none" w:sz="0" w:space="0" w:color="auto"/>
                                        <w:right w:val="none" w:sz="0" w:space="0" w:color="auto"/>
                                      </w:divBdr>
                                      <w:divsChild>
                                        <w:div w:id="516625288">
                                          <w:marLeft w:val="0"/>
                                          <w:marRight w:val="0"/>
                                          <w:marTop w:val="0"/>
                                          <w:marBottom w:val="525"/>
                                          <w:divBdr>
                                            <w:top w:val="none" w:sz="0" w:space="0" w:color="auto"/>
                                            <w:left w:val="none" w:sz="0" w:space="0" w:color="auto"/>
                                            <w:bottom w:val="none" w:sz="0" w:space="0" w:color="auto"/>
                                            <w:right w:val="none" w:sz="0" w:space="0" w:color="auto"/>
                                          </w:divBdr>
                                          <w:divsChild>
                                            <w:div w:id="855268059">
                                              <w:marLeft w:val="0"/>
                                              <w:marRight w:val="0"/>
                                              <w:marTop w:val="0"/>
                                              <w:marBottom w:val="0"/>
                                              <w:divBdr>
                                                <w:top w:val="none" w:sz="0" w:space="0" w:color="auto"/>
                                                <w:left w:val="none" w:sz="0" w:space="0" w:color="auto"/>
                                                <w:bottom w:val="none" w:sz="0" w:space="0" w:color="auto"/>
                                                <w:right w:val="none" w:sz="0" w:space="0" w:color="auto"/>
                                              </w:divBdr>
                                            </w:div>
                                          </w:divsChild>
                                        </w:div>
                                        <w:div w:id="1019769742">
                                          <w:marLeft w:val="0"/>
                                          <w:marRight w:val="0"/>
                                          <w:marTop w:val="0"/>
                                          <w:marBottom w:val="525"/>
                                          <w:divBdr>
                                            <w:top w:val="none" w:sz="0" w:space="0" w:color="auto"/>
                                            <w:left w:val="none" w:sz="0" w:space="0" w:color="auto"/>
                                            <w:bottom w:val="none" w:sz="0" w:space="0" w:color="auto"/>
                                            <w:right w:val="none" w:sz="0" w:space="0" w:color="auto"/>
                                          </w:divBdr>
                                          <w:divsChild>
                                            <w:div w:id="1412310334">
                                              <w:marLeft w:val="0"/>
                                              <w:marRight w:val="0"/>
                                              <w:marTop w:val="0"/>
                                              <w:marBottom w:val="0"/>
                                              <w:divBdr>
                                                <w:top w:val="none" w:sz="0" w:space="0" w:color="auto"/>
                                                <w:left w:val="none" w:sz="0" w:space="0" w:color="auto"/>
                                                <w:bottom w:val="none" w:sz="0" w:space="0" w:color="auto"/>
                                                <w:right w:val="none" w:sz="0" w:space="0" w:color="auto"/>
                                              </w:divBdr>
                                              <w:divsChild>
                                                <w:div w:id="12653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033">
                                          <w:marLeft w:val="0"/>
                                          <w:marRight w:val="0"/>
                                          <w:marTop w:val="0"/>
                                          <w:marBottom w:val="525"/>
                                          <w:divBdr>
                                            <w:top w:val="none" w:sz="0" w:space="0" w:color="auto"/>
                                            <w:left w:val="none" w:sz="0" w:space="0" w:color="auto"/>
                                            <w:bottom w:val="none" w:sz="0" w:space="0" w:color="auto"/>
                                            <w:right w:val="none" w:sz="0" w:space="0" w:color="auto"/>
                                          </w:divBdr>
                                          <w:divsChild>
                                            <w:div w:id="918564452">
                                              <w:marLeft w:val="0"/>
                                              <w:marRight w:val="0"/>
                                              <w:marTop w:val="0"/>
                                              <w:marBottom w:val="0"/>
                                              <w:divBdr>
                                                <w:top w:val="none" w:sz="0" w:space="0" w:color="auto"/>
                                                <w:left w:val="none" w:sz="0" w:space="0" w:color="auto"/>
                                                <w:bottom w:val="none" w:sz="0" w:space="0" w:color="auto"/>
                                                <w:right w:val="none" w:sz="0" w:space="0" w:color="auto"/>
                                              </w:divBdr>
                                            </w:div>
                                          </w:divsChild>
                                        </w:div>
                                        <w:div w:id="1191795708">
                                          <w:marLeft w:val="0"/>
                                          <w:marRight w:val="0"/>
                                          <w:marTop w:val="0"/>
                                          <w:marBottom w:val="525"/>
                                          <w:divBdr>
                                            <w:top w:val="none" w:sz="0" w:space="0" w:color="auto"/>
                                            <w:left w:val="none" w:sz="0" w:space="0" w:color="auto"/>
                                            <w:bottom w:val="none" w:sz="0" w:space="0" w:color="auto"/>
                                            <w:right w:val="none" w:sz="0" w:space="0" w:color="auto"/>
                                          </w:divBdr>
                                          <w:divsChild>
                                            <w:div w:id="19518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56980">
          <w:marLeft w:val="-225"/>
          <w:marRight w:val="-225"/>
          <w:marTop w:val="0"/>
          <w:marBottom w:val="0"/>
          <w:divBdr>
            <w:top w:val="none" w:sz="0" w:space="0" w:color="auto"/>
            <w:left w:val="none" w:sz="0" w:space="0" w:color="auto"/>
            <w:bottom w:val="none" w:sz="0" w:space="0" w:color="auto"/>
            <w:right w:val="none" w:sz="0" w:space="0" w:color="auto"/>
          </w:divBdr>
          <w:divsChild>
            <w:div w:id="1391031688">
              <w:marLeft w:val="0"/>
              <w:marRight w:val="0"/>
              <w:marTop w:val="0"/>
              <w:marBottom w:val="0"/>
              <w:divBdr>
                <w:top w:val="none" w:sz="0" w:space="0" w:color="auto"/>
                <w:left w:val="none" w:sz="0" w:space="0" w:color="auto"/>
                <w:bottom w:val="none" w:sz="0" w:space="0" w:color="auto"/>
                <w:right w:val="none" w:sz="0" w:space="0" w:color="auto"/>
              </w:divBdr>
              <w:divsChild>
                <w:div w:id="1350791144">
                  <w:marLeft w:val="0"/>
                  <w:marRight w:val="0"/>
                  <w:marTop w:val="0"/>
                  <w:marBottom w:val="0"/>
                  <w:divBdr>
                    <w:top w:val="none" w:sz="0" w:space="0" w:color="auto"/>
                    <w:left w:val="none" w:sz="0" w:space="0" w:color="auto"/>
                    <w:bottom w:val="none" w:sz="0" w:space="0" w:color="auto"/>
                    <w:right w:val="none" w:sz="0" w:space="0" w:color="auto"/>
                  </w:divBdr>
                  <w:divsChild>
                    <w:div w:id="2095781515">
                      <w:marLeft w:val="0"/>
                      <w:marRight w:val="0"/>
                      <w:marTop w:val="0"/>
                      <w:marBottom w:val="0"/>
                      <w:divBdr>
                        <w:top w:val="none" w:sz="0" w:space="0" w:color="auto"/>
                        <w:left w:val="none" w:sz="0" w:space="0" w:color="auto"/>
                        <w:bottom w:val="none" w:sz="0" w:space="0" w:color="auto"/>
                        <w:right w:val="none" w:sz="0" w:space="0" w:color="auto"/>
                      </w:divBdr>
                      <w:divsChild>
                        <w:div w:id="871502122">
                          <w:marLeft w:val="0"/>
                          <w:marRight w:val="0"/>
                          <w:marTop w:val="0"/>
                          <w:marBottom w:val="0"/>
                          <w:divBdr>
                            <w:top w:val="none" w:sz="0" w:space="0" w:color="auto"/>
                            <w:left w:val="none" w:sz="0" w:space="0" w:color="auto"/>
                            <w:bottom w:val="none" w:sz="0" w:space="0" w:color="auto"/>
                            <w:right w:val="none" w:sz="0" w:space="0" w:color="auto"/>
                          </w:divBdr>
                          <w:divsChild>
                            <w:div w:id="1628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6357">
      <w:bodyDiv w:val="1"/>
      <w:marLeft w:val="0"/>
      <w:marRight w:val="0"/>
      <w:marTop w:val="0"/>
      <w:marBottom w:val="0"/>
      <w:divBdr>
        <w:top w:val="none" w:sz="0" w:space="0" w:color="auto"/>
        <w:left w:val="none" w:sz="0" w:space="0" w:color="auto"/>
        <w:bottom w:val="none" w:sz="0" w:space="0" w:color="auto"/>
        <w:right w:val="none" w:sz="0" w:space="0" w:color="auto"/>
      </w:divBdr>
    </w:div>
    <w:div w:id="83036693">
      <w:bodyDiv w:val="1"/>
      <w:marLeft w:val="0"/>
      <w:marRight w:val="0"/>
      <w:marTop w:val="0"/>
      <w:marBottom w:val="0"/>
      <w:divBdr>
        <w:top w:val="none" w:sz="0" w:space="0" w:color="auto"/>
        <w:left w:val="none" w:sz="0" w:space="0" w:color="auto"/>
        <w:bottom w:val="none" w:sz="0" w:space="0" w:color="auto"/>
        <w:right w:val="none" w:sz="0" w:space="0" w:color="auto"/>
      </w:divBdr>
    </w:div>
    <w:div w:id="241332284">
      <w:bodyDiv w:val="1"/>
      <w:marLeft w:val="0"/>
      <w:marRight w:val="0"/>
      <w:marTop w:val="0"/>
      <w:marBottom w:val="0"/>
      <w:divBdr>
        <w:top w:val="none" w:sz="0" w:space="0" w:color="auto"/>
        <w:left w:val="none" w:sz="0" w:space="0" w:color="auto"/>
        <w:bottom w:val="none" w:sz="0" w:space="0" w:color="auto"/>
        <w:right w:val="none" w:sz="0" w:space="0" w:color="auto"/>
      </w:divBdr>
    </w:div>
    <w:div w:id="389311757">
      <w:bodyDiv w:val="1"/>
      <w:marLeft w:val="0"/>
      <w:marRight w:val="0"/>
      <w:marTop w:val="0"/>
      <w:marBottom w:val="0"/>
      <w:divBdr>
        <w:top w:val="none" w:sz="0" w:space="0" w:color="auto"/>
        <w:left w:val="none" w:sz="0" w:space="0" w:color="auto"/>
        <w:bottom w:val="none" w:sz="0" w:space="0" w:color="auto"/>
        <w:right w:val="none" w:sz="0" w:space="0" w:color="auto"/>
      </w:divBdr>
    </w:div>
    <w:div w:id="424614798">
      <w:bodyDiv w:val="1"/>
      <w:marLeft w:val="0"/>
      <w:marRight w:val="0"/>
      <w:marTop w:val="0"/>
      <w:marBottom w:val="0"/>
      <w:divBdr>
        <w:top w:val="none" w:sz="0" w:space="0" w:color="auto"/>
        <w:left w:val="none" w:sz="0" w:space="0" w:color="auto"/>
        <w:bottom w:val="none" w:sz="0" w:space="0" w:color="auto"/>
        <w:right w:val="none" w:sz="0" w:space="0" w:color="auto"/>
      </w:divBdr>
    </w:div>
    <w:div w:id="466511801">
      <w:bodyDiv w:val="1"/>
      <w:marLeft w:val="0"/>
      <w:marRight w:val="0"/>
      <w:marTop w:val="0"/>
      <w:marBottom w:val="0"/>
      <w:divBdr>
        <w:top w:val="none" w:sz="0" w:space="0" w:color="auto"/>
        <w:left w:val="none" w:sz="0" w:space="0" w:color="auto"/>
        <w:bottom w:val="none" w:sz="0" w:space="0" w:color="auto"/>
        <w:right w:val="none" w:sz="0" w:space="0" w:color="auto"/>
      </w:divBdr>
      <w:divsChild>
        <w:div w:id="1989630051">
          <w:marLeft w:val="-225"/>
          <w:marRight w:val="-225"/>
          <w:marTop w:val="0"/>
          <w:marBottom w:val="0"/>
          <w:divBdr>
            <w:top w:val="none" w:sz="0" w:space="0" w:color="auto"/>
            <w:left w:val="none" w:sz="0" w:space="0" w:color="auto"/>
            <w:bottom w:val="none" w:sz="0" w:space="0" w:color="auto"/>
            <w:right w:val="none" w:sz="0" w:space="0" w:color="auto"/>
          </w:divBdr>
          <w:divsChild>
            <w:div w:id="2027516709">
              <w:marLeft w:val="0"/>
              <w:marRight w:val="0"/>
              <w:marTop w:val="0"/>
              <w:marBottom w:val="0"/>
              <w:divBdr>
                <w:top w:val="none" w:sz="0" w:space="0" w:color="auto"/>
                <w:left w:val="none" w:sz="0" w:space="0" w:color="auto"/>
                <w:bottom w:val="none" w:sz="0" w:space="0" w:color="auto"/>
                <w:right w:val="none" w:sz="0" w:space="0" w:color="auto"/>
              </w:divBdr>
              <w:divsChild>
                <w:div w:id="1096563402">
                  <w:marLeft w:val="0"/>
                  <w:marRight w:val="0"/>
                  <w:marTop w:val="0"/>
                  <w:marBottom w:val="0"/>
                  <w:divBdr>
                    <w:top w:val="none" w:sz="0" w:space="0" w:color="auto"/>
                    <w:left w:val="none" w:sz="0" w:space="0" w:color="auto"/>
                    <w:bottom w:val="none" w:sz="0" w:space="0" w:color="auto"/>
                    <w:right w:val="none" w:sz="0" w:space="0" w:color="auto"/>
                  </w:divBdr>
                  <w:divsChild>
                    <w:div w:id="1618415165">
                      <w:marLeft w:val="0"/>
                      <w:marRight w:val="0"/>
                      <w:marTop w:val="0"/>
                      <w:marBottom w:val="0"/>
                      <w:divBdr>
                        <w:top w:val="none" w:sz="0" w:space="0" w:color="auto"/>
                        <w:left w:val="none" w:sz="0" w:space="0" w:color="auto"/>
                        <w:bottom w:val="none" w:sz="0" w:space="0" w:color="auto"/>
                        <w:right w:val="none" w:sz="0" w:space="0" w:color="auto"/>
                      </w:divBdr>
                      <w:divsChild>
                        <w:div w:id="819268728">
                          <w:marLeft w:val="0"/>
                          <w:marRight w:val="0"/>
                          <w:marTop w:val="0"/>
                          <w:marBottom w:val="0"/>
                          <w:divBdr>
                            <w:top w:val="none" w:sz="0" w:space="0" w:color="auto"/>
                            <w:left w:val="none" w:sz="0" w:space="0" w:color="auto"/>
                            <w:bottom w:val="none" w:sz="0" w:space="0" w:color="auto"/>
                            <w:right w:val="none" w:sz="0" w:space="0" w:color="auto"/>
                          </w:divBdr>
                          <w:divsChild>
                            <w:div w:id="19748888">
                              <w:marLeft w:val="0"/>
                              <w:marRight w:val="0"/>
                              <w:marTop w:val="0"/>
                              <w:marBottom w:val="0"/>
                              <w:divBdr>
                                <w:top w:val="none" w:sz="0" w:space="0" w:color="auto"/>
                                <w:left w:val="none" w:sz="0" w:space="0" w:color="auto"/>
                                <w:bottom w:val="none" w:sz="0" w:space="0" w:color="auto"/>
                                <w:right w:val="none" w:sz="0" w:space="0" w:color="auto"/>
                              </w:divBdr>
                              <w:divsChild>
                                <w:div w:id="1968849414">
                                  <w:marLeft w:val="0"/>
                                  <w:marRight w:val="0"/>
                                  <w:marTop w:val="0"/>
                                  <w:marBottom w:val="0"/>
                                  <w:divBdr>
                                    <w:top w:val="none" w:sz="0" w:space="0" w:color="auto"/>
                                    <w:left w:val="none" w:sz="0" w:space="0" w:color="auto"/>
                                    <w:bottom w:val="none" w:sz="0" w:space="0" w:color="auto"/>
                                    <w:right w:val="none" w:sz="0" w:space="0" w:color="auto"/>
                                  </w:divBdr>
                                  <w:divsChild>
                                    <w:div w:id="1718820549">
                                      <w:marLeft w:val="0"/>
                                      <w:marRight w:val="0"/>
                                      <w:marTop w:val="0"/>
                                      <w:marBottom w:val="0"/>
                                      <w:divBdr>
                                        <w:top w:val="none" w:sz="0" w:space="0" w:color="auto"/>
                                        <w:left w:val="single" w:sz="12" w:space="13" w:color="E3E3E3"/>
                                        <w:bottom w:val="none" w:sz="0" w:space="0" w:color="auto"/>
                                        <w:right w:val="none" w:sz="0" w:space="0" w:color="auto"/>
                                      </w:divBdr>
                                      <w:divsChild>
                                        <w:div w:id="374157261">
                                          <w:marLeft w:val="0"/>
                                          <w:marRight w:val="0"/>
                                          <w:marTop w:val="0"/>
                                          <w:marBottom w:val="525"/>
                                          <w:divBdr>
                                            <w:top w:val="none" w:sz="0" w:space="0" w:color="auto"/>
                                            <w:left w:val="none" w:sz="0" w:space="0" w:color="auto"/>
                                            <w:bottom w:val="none" w:sz="0" w:space="0" w:color="auto"/>
                                            <w:right w:val="none" w:sz="0" w:space="0" w:color="auto"/>
                                          </w:divBdr>
                                          <w:divsChild>
                                            <w:div w:id="4711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860">
          <w:marLeft w:val="-225"/>
          <w:marRight w:val="-225"/>
          <w:marTop w:val="0"/>
          <w:marBottom w:val="0"/>
          <w:divBdr>
            <w:top w:val="none" w:sz="0" w:space="0" w:color="auto"/>
            <w:left w:val="none" w:sz="0" w:space="0" w:color="auto"/>
            <w:bottom w:val="none" w:sz="0" w:space="0" w:color="auto"/>
            <w:right w:val="none" w:sz="0" w:space="0" w:color="auto"/>
          </w:divBdr>
          <w:divsChild>
            <w:div w:id="915014396">
              <w:marLeft w:val="0"/>
              <w:marRight w:val="0"/>
              <w:marTop w:val="0"/>
              <w:marBottom w:val="0"/>
              <w:divBdr>
                <w:top w:val="none" w:sz="0" w:space="0" w:color="auto"/>
                <w:left w:val="none" w:sz="0" w:space="0" w:color="auto"/>
                <w:bottom w:val="none" w:sz="0" w:space="0" w:color="auto"/>
                <w:right w:val="none" w:sz="0" w:space="0" w:color="auto"/>
              </w:divBdr>
              <w:divsChild>
                <w:div w:id="1471288112">
                  <w:marLeft w:val="0"/>
                  <w:marRight w:val="0"/>
                  <w:marTop w:val="0"/>
                  <w:marBottom w:val="0"/>
                  <w:divBdr>
                    <w:top w:val="none" w:sz="0" w:space="0" w:color="auto"/>
                    <w:left w:val="none" w:sz="0" w:space="0" w:color="auto"/>
                    <w:bottom w:val="none" w:sz="0" w:space="0" w:color="auto"/>
                    <w:right w:val="none" w:sz="0" w:space="0" w:color="auto"/>
                  </w:divBdr>
                  <w:divsChild>
                    <w:div w:id="1917787961">
                      <w:marLeft w:val="0"/>
                      <w:marRight w:val="0"/>
                      <w:marTop w:val="0"/>
                      <w:marBottom w:val="0"/>
                      <w:divBdr>
                        <w:top w:val="none" w:sz="0" w:space="0" w:color="auto"/>
                        <w:left w:val="none" w:sz="0" w:space="0" w:color="auto"/>
                        <w:bottom w:val="none" w:sz="0" w:space="0" w:color="auto"/>
                        <w:right w:val="none" w:sz="0" w:space="0" w:color="auto"/>
                      </w:divBdr>
                      <w:divsChild>
                        <w:div w:id="223835507">
                          <w:marLeft w:val="0"/>
                          <w:marRight w:val="0"/>
                          <w:marTop w:val="0"/>
                          <w:marBottom w:val="0"/>
                          <w:divBdr>
                            <w:top w:val="none" w:sz="0" w:space="0" w:color="auto"/>
                            <w:left w:val="none" w:sz="0" w:space="0" w:color="auto"/>
                            <w:bottom w:val="none" w:sz="0" w:space="0" w:color="auto"/>
                            <w:right w:val="none" w:sz="0" w:space="0" w:color="auto"/>
                          </w:divBdr>
                          <w:divsChild>
                            <w:div w:id="17354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26325">
      <w:bodyDiv w:val="1"/>
      <w:marLeft w:val="0"/>
      <w:marRight w:val="0"/>
      <w:marTop w:val="0"/>
      <w:marBottom w:val="0"/>
      <w:divBdr>
        <w:top w:val="none" w:sz="0" w:space="0" w:color="auto"/>
        <w:left w:val="none" w:sz="0" w:space="0" w:color="auto"/>
        <w:bottom w:val="none" w:sz="0" w:space="0" w:color="auto"/>
        <w:right w:val="none" w:sz="0" w:space="0" w:color="auto"/>
      </w:divBdr>
    </w:div>
    <w:div w:id="525796175">
      <w:bodyDiv w:val="1"/>
      <w:marLeft w:val="0"/>
      <w:marRight w:val="0"/>
      <w:marTop w:val="0"/>
      <w:marBottom w:val="0"/>
      <w:divBdr>
        <w:top w:val="none" w:sz="0" w:space="0" w:color="auto"/>
        <w:left w:val="none" w:sz="0" w:space="0" w:color="auto"/>
        <w:bottom w:val="none" w:sz="0" w:space="0" w:color="auto"/>
        <w:right w:val="none" w:sz="0" w:space="0" w:color="auto"/>
      </w:divBdr>
    </w:div>
    <w:div w:id="611673289">
      <w:bodyDiv w:val="1"/>
      <w:marLeft w:val="0"/>
      <w:marRight w:val="0"/>
      <w:marTop w:val="0"/>
      <w:marBottom w:val="0"/>
      <w:divBdr>
        <w:top w:val="none" w:sz="0" w:space="0" w:color="auto"/>
        <w:left w:val="none" w:sz="0" w:space="0" w:color="auto"/>
        <w:bottom w:val="none" w:sz="0" w:space="0" w:color="auto"/>
        <w:right w:val="none" w:sz="0" w:space="0" w:color="auto"/>
      </w:divBdr>
    </w:div>
    <w:div w:id="630595838">
      <w:bodyDiv w:val="1"/>
      <w:marLeft w:val="0"/>
      <w:marRight w:val="0"/>
      <w:marTop w:val="0"/>
      <w:marBottom w:val="0"/>
      <w:divBdr>
        <w:top w:val="none" w:sz="0" w:space="0" w:color="auto"/>
        <w:left w:val="none" w:sz="0" w:space="0" w:color="auto"/>
        <w:bottom w:val="none" w:sz="0" w:space="0" w:color="auto"/>
        <w:right w:val="none" w:sz="0" w:space="0" w:color="auto"/>
      </w:divBdr>
    </w:div>
    <w:div w:id="644551336">
      <w:bodyDiv w:val="1"/>
      <w:marLeft w:val="0"/>
      <w:marRight w:val="0"/>
      <w:marTop w:val="0"/>
      <w:marBottom w:val="0"/>
      <w:divBdr>
        <w:top w:val="none" w:sz="0" w:space="0" w:color="auto"/>
        <w:left w:val="none" w:sz="0" w:space="0" w:color="auto"/>
        <w:bottom w:val="none" w:sz="0" w:space="0" w:color="auto"/>
        <w:right w:val="none" w:sz="0" w:space="0" w:color="auto"/>
      </w:divBdr>
      <w:divsChild>
        <w:div w:id="990912954">
          <w:marLeft w:val="0"/>
          <w:marRight w:val="0"/>
          <w:marTop w:val="0"/>
          <w:marBottom w:val="525"/>
          <w:divBdr>
            <w:top w:val="none" w:sz="0" w:space="0" w:color="auto"/>
            <w:left w:val="none" w:sz="0" w:space="0" w:color="auto"/>
            <w:bottom w:val="none" w:sz="0" w:space="0" w:color="auto"/>
            <w:right w:val="none" w:sz="0" w:space="0" w:color="auto"/>
          </w:divBdr>
          <w:divsChild>
            <w:div w:id="1149787724">
              <w:marLeft w:val="0"/>
              <w:marRight w:val="0"/>
              <w:marTop w:val="0"/>
              <w:marBottom w:val="0"/>
              <w:divBdr>
                <w:top w:val="none" w:sz="0" w:space="0" w:color="auto"/>
                <w:left w:val="none" w:sz="0" w:space="0" w:color="auto"/>
                <w:bottom w:val="none" w:sz="0" w:space="0" w:color="auto"/>
                <w:right w:val="none" w:sz="0" w:space="0" w:color="auto"/>
              </w:divBdr>
            </w:div>
          </w:divsChild>
        </w:div>
        <w:div w:id="149910350">
          <w:marLeft w:val="0"/>
          <w:marRight w:val="0"/>
          <w:marTop w:val="0"/>
          <w:marBottom w:val="525"/>
          <w:divBdr>
            <w:top w:val="none" w:sz="0" w:space="0" w:color="auto"/>
            <w:left w:val="none" w:sz="0" w:space="0" w:color="auto"/>
            <w:bottom w:val="none" w:sz="0" w:space="0" w:color="auto"/>
            <w:right w:val="none" w:sz="0" w:space="0" w:color="auto"/>
          </w:divBdr>
          <w:divsChild>
            <w:div w:id="17889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8499">
      <w:bodyDiv w:val="1"/>
      <w:marLeft w:val="0"/>
      <w:marRight w:val="0"/>
      <w:marTop w:val="0"/>
      <w:marBottom w:val="0"/>
      <w:divBdr>
        <w:top w:val="none" w:sz="0" w:space="0" w:color="auto"/>
        <w:left w:val="none" w:sz="0" w:space="0" w:color="auto"/>
        <w:bottom w:val="none" w:sz="0" w:space="0" w:color="auto"/>
        <w:right w:val="none" w:sz="0" w:space="0" w:color="auto"/>
      </w:divBdr>
      <w:divsChild>
        <w:div w:id="1743602900">
          <w:marLeft w:val="-225"/>
          <w:marRight w:val="-225"/>
          <w:marTop w:val="0"/>
          <w:marBottom w:val="0"/>
          <w:divBdr>
            <w:top w:val="none" w:sz="0" w:space="0" w:color="auto"/>
            <w:left w:val="none" w:sz="0" w:space="0" w:color="auto"/>
            <w:bottom w:val="none" w:sz="0" w:space="0" w:color="auto"/>
            <w:right w:val="none" w:sz="0" w:space="0" w:color="auto"/>
          </w:divBdr>
          <w:divsChild>
            <w:div w:id="2119597197">
              <w:marLeft w:val="0"/>
              <w:marRight w:val="0"/>
              <w:marTop w:val="0"/>
              <w:marBottom w:val="0"/>
              <w:divBdr>
                <w:top w:val="none" w:sz="0" w:space="0" w:color="auto"/>
                <w:left w:val="none" w:sz="0" w:space="0" w:color="auto"/>
                <w:bottom w:val="none" w:sz="0" w:space="0" w:color="auto"/>
                <w:right w:val="none" w:sz="0" w:space="0" w:color="auto"/>
              </w:divBdr>
              <w:divsChild>
                <w:div w:id="1337734745">
                  <w:marLeft w:val="0"/>
                  <w:marRight w:val="0"/>
                  <w:marTop w:val="0"/>
                  <w:marBottom w:val="0"/>
                  <w:divBdr>
                    <w:top w:val="none" w:sz="0" w:space="0" w:color="auto"/>
                    <w:left w:val="none" w:sz="0" w:space="0" w:color="auto"/>
                    <w:bottom w:val="none" w:sz="0" w:space="0" w:color="auto"/>
                    <w:right w:val="none" w:sz="0" w:space="0" w:color="auto"/>
                  </w:divBdr>
                  <w:divsChild>
                    <w:div w:id="231550824">
                      <w:marLeft w:val="0"/>
                      <w:marRight w:val="0"/>
                      <w:marTop w:val="0"/>
                      <w:marBottom w:val="0"/>
                      <w:divBdr>
                        <w:top w:val="none" w:sz="0" w:space="0" w:color="auto"/>
                        <w:left w:val="none" w:sz="0" w:space="0" w:color="auto"/>
                        <w:bottom w:val="none" w:sz="0" w:space="0" w:color="auto"/>
                        <w:right w:val="none" w:sz="0" w:space="0" w:color="auto"/>
                      </w:divBdr>
                      <w:divsChild>
                        <w:div w:id="2133940010">
                          <w:marLeft w:val="0"/>
                          <w:marRight w:val="0"/>
                          <w:marTop w:val="0"/>
                          <w:marBottom w:val="0"/>
                          <w:divBdr>
                            <w:top w:val="none" w:sz="0" w:space="0" w:color="auto"/>
                            <w:left w:val="none" w:sz="0" w:space="0" w:color="auto"/>
                            <w:bottom w:val="none" w:sz="0" w:space="0" w:color="auto"/>
                            <w:right w:val="none" w:sz="0" w:space="0" w:color="auto"/>
                          </w:divBdr>
                          <w:divsChild>
                            <w:div w:id="1662729233">
                              <w:marLeft w:val="0"/>
                              <w:marRight w:val="0"/>
                              <w:marTop w:val="0"/>
                              <w:marBottom w:val="0"/>
                              <w:divBdr>
                                <w:top w:val="none" w:sz="0" w:space="0" w:color="auto"/>
                                <w:left w:val="none" w:sz="0" w:space="0" w:color="auto"/>
                                <w:bottom w:val="none" w:sz="0" w:space="0" w:color="auto"/>
                                <w:right w:val="none" w:sz="0" w:space="0" w:color="auto"/>
                              </w:divBdr>
                              <w:divsChild>
                                <w:div w:id="1516579162">
                                  <w:marLeft w:val="0"/>
                                  <w:marRight w:val="0"/>
                                  <w:marTop w:val="0"/>
                                  <w:marBottom w:val="0"/>
                                  <w:divBdr>
                                    <w:top w:val="none" w:sz="0" w:space="0" w:color="auto"/>
                                    <w:left w:val="none" w:sz="0" w:space="0" w:color="auto"/>
                                    <w:bottom w:val="none" w:sz="0" w:space="0" w:color="auto"/>
                                    <w:right w:val="none" w:sz="0" w:space="0" w:color="auto"/>
                                  </w:divBdr>
                                  <w:divsChild>
                                    <w:div w:id="2143844666">
                                      <w:marLeft w:val="0"/>
                                      <w:marRight w:val="0"/>
                                      <w:marTop w:val="0"/>
                                      <w:marBottom w:val="0"/>
                                      <w:divBdr>
                                        <w:top w:val="none" w:sz="0" w:space="0" w:color="auto"/>
                                        <w:left w:val="single" w:sz="12" w:space="13" w:color="E3E3E3"/>
                                        <w:bottom w:val="none" w:sz="0" w:space="0" w:color="auto"/>
                                        <w:right w:val="none" w:sz="0" w:space="0" w:color="auto"/>
                                      </w:divBdr>
                                      <w:divsChild>
                                        <w:div w:id="1935047806">
                                          <w:marLeft w:val="0"/>
                                          <w:marRight w:val="0"/>
                                          <w:marTop w:val="0"/>
                                          <w:marBottom w:val="525"/>
                                          <w:divBdr>
                                            <w:top w:val="none" w:sz="0" w:space="0" w:color="auto"/>
                                            <w:left w:val="none" w:sz="0" w:space="0" w:color="auto"/>
                                            <w:bottom w:val="none" w:sz="0" w:space="0" w:color="auto"/>
                                            <w:right w:val="none" w:sz="0" w:space="0" w:color="auto"/>
                                          </w:divBdr>
                                          <w:divsChild>
                                            <w:div w:id="1858690338">
                                              <w:marLeft w:val="0"/>
                                              <w:marRight w:val="0"/>
                                              <w:marTop w:val="0"/>
                                              <w:marBottom w:val="0"/>
                                              <w:divBdr>
                                                <w:top w:val="none" w:sz="0" w:space="0" w:color="auto"/>
                                                <w:left w:val="none" w:sz="0" w:space="0" w:color="auto"/>
                                                <w:bottom w:val="none" w:sz="0" w:space="0" w:color="auto"/>
                                                <w:right w:val="none" w:sz="0" w:space="0" w:color="auto"/>
                                              </w:divBdr>
                                            </w:div>
                                          </w:divsChild>
                                        </w:div>
                                        <w:div w:id="779104516">
                                          <w:marLeft w:val="0"/>
                                          <w:marRight w:val="0"/>
                                          <w:marTop w:val="0"/>
                                          <w:marBottom w:val="525"/>
                                          <w:divBdr>
                                            <w:top w:val="none" w:sz="0" w:space="0" w:color="auto"/>
                                            <w:left w:val="none" w:sz="0" w:space="0" w:color="auto"/>
                                            <w:bottom w:val="none" w:sz="0" w:space="0" w:color="auto"/>
                                            <w:right w:val="none" w:sz="0" w:space="0" w:color="auto"/>
                                          </w:divBdr>
                                          <w:divsChild>
                                            <w:div w:id="12623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72282">
          <w:marLeft w:val="-225"/>
          <w:marRight w:val="-225"/>
          <w:marTop w:val="0"/>
          <w:marBottom w:val="0"/>
          <w:divBdr>
            <w:top w:val="none" w:sz="0" w:space="0" w:color="auto"/>
            <w:left w:val="none" w:sz="0" w:space="0" w:color="auto"/>
            <w:bottom w:val="none" w:sz="0" w:space="0" w:color="auto"/>
            <w:right w:val="none" w:sz="0" w:space="0" w:color="auto"/>
          </w:divBdr>
          <w:divsChild>
            <w:div w:id="1102722428">
              <w:marLeft w:val="0"/>
              <w:marRight w:val="0"/>
              <w:marTop w:val="0"/>
              <w:marBottom w:val="0"/>
              <w:divBdr>
                <w:top w:val="none" w:sz="0" w:space="0" w:color="auto"/>
                <w:left w:val="none" w:sz="0" w:space="0" w:color="auto"/>
                <w:bottom w:val="none" w:sz="0" w:space="0" w:color="auto"/>
                <w:right w:val="none" w:sz="0" w:space="0" w:color="auto"/>
              </w:divBdr>
              <w:divsChild>
                <w:div w:id="1059481449">
                  <w:marLeft w:val="0"/>
                  <w:marRight w:val="0"/>
                  <w:marTop w:val="0"/>
                  <w:marBottom w:val="0"/>
                  <w:divBdr>
                    <w:top w:val="none" w:sz="0" w:space="0" w:color="auto"/>
                    <w:left w:val="none" w:sz="0" w:space="0" w:color="auto"/>
                    <w:bottom w:val="none" w:sz="0" w:space="0" w:color="auto"/>
                    <w:right w:val="none" w:sz="0" w:space="0" w:color="auto"/>
                  </w:divBdr>
                  <w:divsChild>
                    <w:div w:id="1318804121">
                      <w:marLeft w:val="0"/>
                      <w:marRight w:val="0"/>
                      <w:marTop w:val="0"/>
                      <w:marBottom w:val="0"/>
                      <w:divBdr>
                        <w:top w:val="none" w:sz="0" w:space="0" w:color="auto"/>
                        <w:left w:val="none" w:sz="0" w:space="0" w:color="auto"/>
                        <w:bottom w:val="none" w:sz="0" w:space="0" w:color="auto"/>
                        <w:right w:val="none" w:sz="0" w:space="0" w:color="auto"/>
                      </w:divBdr>
                      <w:divsChild>
                        <w:div w:id="100105760">
                          <w:marLeft w:val="0"/>
                          <w:marRight w:val="0"/>
                          <w:marTop w:val="0"/>
                          <w:marBottom w:val="0"/>
                          <w:divBdr>
                            <w:top w:val="none" w:sz="0" w:space="0" w:color="auto"/>
                            <w:left w:val="none" w:sz="0" w:space="0" w:color="auto"/>
                            <w:bottom w:val="none" w:sz="0" w:space="0" w:color="auto"/>
                            <w:right w:val="none" w:sz="0" w:space="0" w:color="auto"/>
                          </w:divBdr>
                          <w:divsChild>
                            <w:div w:id="4866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5309">
      <w:bodyDiv w:val="1"/>
      <w:marLeft w:val="0"/>
      <w:marRight w:val="0"/>
      <w:marTop w:val="0"/>
      <w:marBottom w:val="0"/>
      <w:divBdr>
        <w:top w:val="none" w:sz="0" w:space="0" w:color="auto"/>
        <w:left w:val="none" w:sz="0" w:space="0" w:color="auto"/>
        <w:bottom w:val="none" w:sz="0" w:space="0" w:color="auto"/>
        <w:right w:val="none" w:sz="0" w:space="0" w:color="auto"/>
      </w:divBdr>
    </w:div>
    <w:div w:id="786971680">
      <w:bodyDiv w:val="1"/>
      <w:marLeft w:val="0"/>
      <w:marRight w:val="0"/>
      <w:marTop w:val="0"/>
      <w:marBottom w:val="0"/>
      <w:divBdr>
        <w:top w:val="none" w:sz="0" w:space="0" w:color="auto"/>
        <w:left w:val="none" w:sz="0" w:space="0" w:color="auto"/>
        <w:bottom w:val="none" w:sz="0" w:space="0" w:color="auto"/>
        <w:right w:val="none" w:sz="0" w:space="0" w:color="auto"/>
      </w:divBdr>
    </w:div>
    <w:div w:id="796069982">
      <w:bodyDiv w:val="1"/>
      <w:marLeft w:val="0"/>
      <w:marRight w:val="0"/>
      <w:marTop w:val="0"/>
      <w:marBottom w:val="0"/>
      <w:divBdr>
        <w:top w:val="none" w:sz="0" w:space="0" w:color="auto"/>
        <w:left w:val="none" w:sz="0" w:space="0" w:color="auto"/>
        <w:bottom w:val="none" w:sz="0" w:space="0" w:color="auto"/>
        <w:right w:val="none" w:sz="0" w:space="0" w:color="auto"/>
      </w:divBdr>
    </w:div>
    <w:div w:id="854421379">
      <w:bodyDiv w:val="1"/>
      <w:marLeft w:val="0"/>
      <w:marRight w:val="0"/>
      <w:marTop w:val="0"/>
      <w:marBottom w:val="0"/>
      <w:divBdr>
        <w:top w:val="none" w:sz="0" w:space="0" w:color="auto"/>
        <w:left w:val="none" w:sz="0" w:space="0" w:color="auto"/>
        <w:bottom w:val="none" w:sz="0" w:space="0" w:color="auto"/>
        <w:right w:val="none" w:sz="0" w:space="0" w:color="auto"/>
      </w:divBdr>
    </w:div>
    <w:div w:id="856040195">
      <w:bodyDiv w:val="1"/>
      <w:marLeft w:val="0"/>
      <w:marRight w:val="0"/>
      <w:marTop w:val="0"/>
      <w:marBottom w:val="0"/>
      <w:divBdr>
        <w:top w:val="none" w:sz="0" w:space="0" w:color="auto"/>
        <w:left w:val="none" w:sz="0" w:space="0" w:color="auto"/>
        <w:bottom w:val="none" w:sz="0" w:space="0" w:color="auto"/>
        <w:right w:val="none" w:sz="0" w:space="0" w:color="auto"/>
      </w:divBdr>
    </w:div>
    <w:div w:id="869683462">
      <w:bodyDiv w:val="1"/>
      <w:marLeft w:val="0"/>
      <w:marRight w:val="0"/>
      <w:marTop w:val="0"/>
      <w:marBottom w:val="0"/>
      <w:divBdr>
        <w:top w:val="none" w:sz="0" w:space="0" w:color="auto"/>
        <w:left w:val="none" w:sz="0" w:space="0" w:color="auto"/>
        <w:bottom w:val="none" w:sz="0" w:space="0" w:color="auto"/>
        <w:right w:val="none" w:sz="0" w:space="0" w:color="auto"/>
      </w:divBdr>
    </w:div>
    <w:div w:id="894119122">
      <w:bodyDiv w:val="1"/>
      <w:marLeft w:val="0"/>
      <w:marRight w:val="0"/>
      <w:marTop w:val="0"/>
      <w:marBottom w:val="0"/>
      <w:divBdr>
        <w:top w:val="none" w:sz="0" w:space="0" w:color="auto"/>
        <w:left w:val="none" w:sz="0" w:space="0" w:color="auto"/>
        <w:bottom w:val="none" w:sz="0" w:space="0" w:color="auto"/>
        <w:right w:val="none" w:sz="0" w:space="0" w:color="auto"/>
      </w:divBdr>
    </w:div>
    <w:div w:id="898974320">
      <w:bodyDiv w:val="1"/>
      <w:marLeft w:val="0"/>
      <w:marRight w:val="0"/>
      <w:marTop w:val="0"/>
      <w:marBottom w:val="0"/>
      <w:divBdr>
        <w:top w:val="none" w:sz="0" w:space="0" w:color="auto"/>
        <w:left w:val="none" w:sz="0" w:space="0" w:color="auto"/>
        <w:bottom w:val="none" w:sz="0" w:space="0" w:color="auto"/>
        <w:right w:val="none" w:sz="0" w:space="0" w:color="auto"/>
      </w:divBdr>
      <w:divsChild>
        <w:div w:id="762147027">
          <w:marLeft w:val="-225"/>
          <w:marRight w:val="-225"/>
          <w:marTop w:val="0"/>
          <w:marBottom w:val="0"/>
          <w:divBdr>
            <w:top w:val="none" w:sz="0" w:space="0" w:color="auto"/>
            <w:left w:val="none" w:sz="0" w:space="0" w:color="auto"/>
            <w:bottom w:val="none" w:sz="0" w:space="0" w:color="auto"/>
            <w:right w:val="none" w:sz="0" w:space="0" w:color="auto"/>
          </w:divBdr>
          <w:divsChild>
            <w:div w:id="1895658645">
              <w:marLeft w:val="0"/>
              <w:marRight w:val="0"/>
              <w:marTop w:val="0"/>
              <w:marBottom w:val="0"/>
              <w:divBdr>
                <w:top w:val="none" w:sz="0" w:space="0" w:color="auto"/>
                <w:left w:val="none" w:sz="0" w:space="0" w:color="auto"/>
                <w:bottom w:val="none" w:sz="0" w:space="0" w:color="auto"/>
                <w:right w:val="none" w:sz="0" w:space="0" w:color="auto"/>
              </w:divBdr>
              <w:divsChild>
                <w:div w:id="209923075">
                  <w:marLeft w:val="0"/>
                  <w:marRight w:val="0"/>
                  <w:marTop w:val="0"/>
                  <w:marBottom w:val="0"/>
                  <w:divBdr>
                    <w:top w:val="none" w:sz="0" w:space="0" w:color="auto"/>
                    <w:left w:val="none" w:sz="0" w:space="0" w:color="auto"/>
                    <w:bottom w:val="none" w:sz="0" w:space="0" w:color="auto"/>
                    <w:right w:val="none" w:sz="0" w:space="0" w:color="auto"/>
                  </w:divBdr>
                  <w:divsChild>
                    <w:div w:id="1848325975">
                      <w:marLeft w:val="0"/>
                      <w:marRight w:val="0"/>
                      <w:marTop w:val="0"/>
                      <w:marBottom w:val="0"/>
                      <w:divBdr>
                        <w:top w:val="none" w:sz="0" w:space="0" w:color="auto"/>
                        <w:left w:val="none" w:sz="0" w:space="0" w:color="auto"/>
                        <w:bottom w:val="none" w:sz="0" w:space="0" w:color="auto"/>
                        <w:right w:val="none" w:sz="0" w:space="0" w:color="auto"/>
                      </w:divBdr>
                      <w:divsChild>
                        <w:div w:id="1836259900">
                          <w:marLeft w:val="0"/>
                          <w:marRight w:val="0"/>
                          <w:marTop w:val="0"/>
                          <w:marBottom w:val="0"/>
                          <w:divBdr>
                            <w:top w:val="none" w:sz="0" w:space="0" w:color="auto"/>
                            <w:left w:val="none" w:sz="0" w:space="0" w:color="auto"/>
                            <w:bottom w:val="none" w:sz="0" w:space="0" w:color="auto"/>
                            <w:right w:val="none" w:sz="0" w:space="0" w:color="auto"/>
                          </w:divBdr>
                          <w:divsChild>
                            <w:div w:id="1604337771">
                              <w:marLeft w:val="0"/>
                              <w:marRight w:val="0"/>
                              <w:marTop w:val="0"/>
                              <w:marBottom w:val="0"/>
                              <w:divBdr>
                                <w:top w:val="none" w:sz="0" w:space="0" w:color="auto"/>
                                <w:left w:val="none" w:sz="0" w:space="0" w:color="auto"/>
                                <w:bottom w:val="none" w:sz="0" w:space="0" w:color="auto"/>
                                <w:right w:val="none" w:sz="0" w:space="0" w:color="auto"/>
                              </w:divBdr>
                              <w:divsChild>
                                <w:div w:id="209461286">
                                  <w:marLeft w:val="0"/>
                                  <w:marRight w:val="0"/>
                                  <w:marTop w:val="0"/>
                                  <w:marBottom w:val="0"/>
                                  <w:divBdr>
                                    <w:top w:val="single" w:sz="12" w:space="14" w:color="E3E3E3"/>
                                    <w:left w:val="none" w:sz="0" w:space="0" w:color="auto"/>
                                    <w:bottom w:val="none" w:sz="0" w:space="0" w:color="auto"/>
                                    <w:right w:val="none" w:sz="0" w:space="0" w:color="auto"/>
                                  </w:divBdr>
                                  <w:divsChild>
                                    <w:div w:id="957293094">
                                      <w:marLeft w:val="0"/>
                                      <w:marRight w:val="0"/>
                                      <w:marTop w:val="0"/>
                                      <w:marBottom w:val="0"/>
                                      <w:divBdr>
                                        <w:top w:val="none" w:sz="0" w:space="0" w:color="auto"/>
                                        <w:left w:val="none" w:sz="0" w:space="0" w:color="auto"/>
                                        <w:bottom w:val="none" w:sz="0" w:space="0" w:color="auto"/>
                                        <w:right w:val="none" w:sz="0" w:space="0" w:color="auto"/>
                                      </w:divBdr>
                                      <w:divsChild>
                                        <w:div w:id="1756583439">
                                          <w:marLeft w:val="0"/>
                                          <w:marRight w:val="0"/>
                                          <w:marTop w:val="0"/>
                                          <w:marBottom w:val="525"/>
                                          <w:divBdr>
                                            <w:top w:val="none" w:sz="0" w:space="0" w:color="auto"/>
                                            <w:left w:val="none" w:sz="0" w:space="0" w:color="auto"/>
                                            <w:bottom w:val="none" w:sz="0" w:space="0" w:color="auto"/>
                                            <w:right w:val="none" w:sz="0" w:space="0" w:color="auto"/>
                                          </w:divBdr>
                                          <w:divsChild>
                                            <w:div w:id="1753576205">
                                              <w:marLeft w:val="0"/>
                                              <w:marRight w:val="0"/>
                                              <w:marTop w:val="0"/>
                                              <w:marBottom w:val="0"/>
                                              <w:divBdr>
                                                <w:top w:val="none" w:sz="0" w:space="0" w:color="auto"/>
                                                <w:left w:val="none" w:sz="0" w:space="0" w:color="auto"/>
                                                <w:bottom w:val="none" w:sz="0" w:space="0" w:color="auto"/>
                                                <w:right w:val="none" w:sz="0" w:space="0" w:color="auto"/>
                                              </w:divBdr>
                                            </w:div>
                                          </w:divsChild>
                                        </w:div>
                                        <w:div w:id="233512375">
                                          <w:marLeft w:val="0"/>
                                          <w:marRight w:val="0"/>
                                          <w:marTop w:val="0"/>
                                          <w:marBottom w:val="525"/>
                                          <w:divBdr>
                                            <w:top w:val="none" w:sz="0" w:space="0" w:color="auto"/>
                                            <w:left w:val="none" w:sz="0" w:space="0" w:color="auto"/>
                                            <w:bottom w:val="none" w:sz="0" w:space="0" w:color="auto"/>
                                            <w:right w:val="none" w:sz="0" w:space="0" w:color="auto"/>
                                          </w:divBdr>
                                          <w:divsChild>
                                            <w:div w:id="102002686">
                                              <w:marLeft w:val="0"/>
                                              <w:marRight w:val="0"/>
                                              <w:marTop w:val="0"/>
                                              <w:marBottom w:val="0"/>
                                              <w:divBdr>
                                                <w:top w:val="none" w:sz="0" w:space="0" w:color="auto"/>
                                                <w:left w:val="none" w:sz="0" w:space="0" w:color="auto"/>
                                                <w:bottom w:val="none" w:sz="0" w:space="0" w:color="auto"/>
                                                <w:right w:val="none" w:sz="0" w:space="0" w:color="auto"/>
                                              </w:divBdr>
                                              <w:divsChild>
                                                <w:div w:id="6505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3875">
                                          <w:marLeft w:val="0"/>
                                          <w:marRight w:val="0"/>
                                          <w:marTop w:val="0"/>
                                          <w:marBottom w:val="525"/>
                                          <w:divBdr>
                                            <w:top w:val="none" w:sz="0" w:space="0" w:color="auto"/>
                                            <w:left w:val="none" w:sz="0" w:space="0" w:color="auto"/>
                                            <w:bottom w:val="none" w:sz="0" w:space="0" w:color="auto"/>
                                            <w:right w:val="none" w:sz="0" w:space="0" w:color="auto"/>
                                          </w:divBdr>
                                          <w:divsChild>
                                            <w:div w:id="1163086014">
                                              <w:marLeft w:val="0"/>
                                              <w:marRight w:val="0"/>
                                              <w:marTop w:val="0"/>
                                              <w:marBottom w:val="0"/>
                                              <w:divBdr>
                                                <w:top w:val="none" w:sz="0" w:space="0" w:color="auto"/>
                                                <w:left w:val="none" w:sz="0" w:space="0" w:color="auto"/>
                                                <w:bottom w:val="none" w:sz="0" w:space="0" w:color="auto"/>
                                                <w:right w:val="none" w:sz="0" w:space="0" w:color="auto"/>
                                              </w:divBdr>
                                            </w:div>
                                          </w:divsChild>
                                        </w:div>
                                        <w:div w:id="2131707296">
                                          <w:marLeft w:val="0"/>
                                          <w:marRight w:val="0"/>
                                          <w:marTop w:val="0"/>
                                          <w:marBottom w:val="525"/>
                                          <w:divBdr>
                                            <w:top w:val="none" w:sz="0" w:space="0" w:color="auto"/>
                                            <w:left w:val="none" w:sz="0" w:space="0" w:color="auto"/>
                                            <w:bottom w:val="none" w:sz="0" w:space="0" w:color="auto"/>
                                            <w:right w:val="none" w:sz="0" w:space="0" w:color="auto"/>
                                          </w:divBdr>
                                          <w:divsChild>
                                            <w:div w:id="8297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94566">
          <w:marLeft w:val="-225"/>
          <w:marRight w:val="-225"/>
          <w:marTop w:val="0"/>
          <w:marBottom w:val="0"/>
          <w:divBdr>
            <w:top w:val="none" w:sz="0" w:space="0" w:color="auto"/>
            <w:left w:val="none" w:sz="0" w:space="0" w:color="auto"/>
            <w:bottom w:val="none" w:sz="0" w:space="0" w:color="auto"/>
            <w:right w:val="none" w:sz="0" w:space="0" w:color="auto"/>
          </w:divBdr>
          <w:divsChild>
            <w:div w:id="433475174">
              <w:marLeft w:val="0"/>
              <w:marRight w:val="0"/>
              <w:marTop w:val="0"/>
              <w:marBottom w:val="0"/>
              <w:divBdr>
                <w:top w:val="none" w:sz="0" w:space="0" w:color="auto"/>
                <w:left w:val="none" w:sz="0" w:space="0" w:color="auto"/>
                <w:bottom w:val="none" w:sz="0" w:space="0" w:color="auto"/>
                <w:right w:val="none" w:sz="0" w:space="0" w:color="auto"/>
              </w:divBdr>
              <w:divsChild>
                <w:div w:id="464662198">
                  <w:marLeft w:val="0"/>
                  <w:marRight w:val="0"/>
                  <w:marTop w:val="0"/>
                  <w:marBottom w:val="0"/>
                  <w:divBdr>
                    <w:top w:val="none" w:sz="0" w:space="0" w:color="auto"/>
                    <w:left w:val="none" w:sz="0" w:space="0" w:color="auto"/>
                    <w:bottom w:val="none" w:sz="0" w:space="0" w:color="auto"/>
                    <w:right w:val="none" w:sz="0" w:space="0" w:color="auto"/>
                  </w:divBdr>
                  <w:divsChild>
                    <w:div w:id="1287658699">
                      <w:marLeft w:val="0"/>
                      <w:marRight w:val="0"/>
                      <w:marTop w:val="0"/>
                      <w:marBottom w:val="0"/>
                      <w:divBdr>
                        <w:top w:val="none" w:sz="0" w:space="0" w:color="auto"/>
                        <w:left w:val="none" w:sz="0" w:space="0" w:color="auto"/>
                        <w:bottom w:val="none" w:sz="0" w:space="0" w:color="auto"/>
                        <w:right w:val="none" w:sz="0" w:space="0" w:color="auto"/>
                      </w:divBdr>
                      <w:divsChild>
                        <w:div w:id="2135832715">
                          <w:marLeft w:val="0"/>
                          <w:marRight w:val="0"/>
                          <w:marTop w:val="0"/>
                          <w:marBottom w:val="0"/>
                          <w:divBdr>
                            <w:top w:val="none" w:sz="0" w:space="0" w:color="auto"/>
                            <w:left w:val="none" w:sz="0" w:space="0" w:color="auto"/>
                            <w:bottom w:val="none" w:sz="0" w:space="0" w:color="auto"/>
                            <w:right w:val="none" w:sz="0" w:space="0" w:color="auto"/>
                          </w:divBdr>
                          <w:divsChild>
                            <w:div w:id="17013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13579">
      <w:bodyDiv w:val="1"/>
      <w:marLeft w:val="0"/>
      <w:marRight w:val="0"/>
      <w:marTop w:val="0"/>
      <w:marBottom w:val="0"/>
      <w:divBdr>
        <w:top w:val="none" w:sz="0" w:space="0" w:color="auto"/>
        <w:left w:val="none" w:sz="0" w:space="0" w:color="auto"/>
        <w:bottom w:val="none" w:sz="0" w:space="0" w:color="auto"/>
        <w:right w:val="none" w:sz="0" w:space="0" w:color="auto"/>
      </w:divBdr>
    </w:div>
    <w:div w:id="971012015">
      <w:bodyDiv w:val="1"/>
      <w:marLeft w:val="0"/>
      <w:marRight w:val="0"/>
      <w:marTop w:val="0"/>
      <w:marBottom w:val="0"/>
      <w:divBdr>
        <w:top w:val="none" w:sz="0" w:space="0" w:color="auto"/>
        <w:left w:val="none" w:sz="0" w:space="0" w:color="auto"/>
        <w:bottom w:val="none" w:sz="0" w:space="0" w:color="auto"/>
        <w:right w:val="none" w:sz="0" w:space="0" w:color="auto"/>
      </w:divBdr>
    </w:div>
    <w:div w:id="991255499">
      <w:bodyDiv w:val="1"/>
      <w:marLeft w:val="0"/>
      <w:marRight w:val="0"/>
      <w:marTop w:val="0"/>
      <w:marBottom w:val="0"/>
      <w:divBdr>
        <w:top w:val="none" w:sz="0" w:space="0" w:color="auto"/>
        <w:left w:val="none" w:sz="0" w:space="0" w:color="auto"/>
        <w:bottom w:val="none" w:sz="0" w:space="0" w:color="auto"/>
        <w:right w:val="none" w:sz="0" w:space="0" w:color="auto"/>
      </w:divBdr>
    </w:div>
    <w:div w:id="1009942228">
      <w:bodyDiv w:val="1"/>
      <w:marLeft w:val="0"/>
      <w:marRight w:val="0"/>
      <w:marTop w:val="0"/>
      <w:marBottom w:val="0"/>
      <w:divBdr>
        <w:top w:val="none" w:sz="0" w:space="0" w:color="auto"/>
        <w:left w:val="none" w:sz="0" w:space="0" w:color="auto"/>
        <w:bottom w:val="none" w:sz="0" w:space="0" w:color="auto"/>
        <w:right w:val="none" w:sz="0" w:space="0" w:color="auto"/>
      </w:divBdr>
    </w:div>
    <w:div w:id="1026247971">
      <w:bodyDiv w:val="1"/>
      <w:marLeft w:val="0"/>
      <w:marRight w:val="0"/>
      <w:marTop w:val="0"/>
      <w:marBottom w:val="0"/>
      <w:divBdr>
        <w:top w:val="none" w:sz="0" w:space="0" w:color="auto"/>
        <w:left w:val="none" w:sz="0" w:space="0" w:color="auto"/>
        <w:bottom w:val="none" w:sz="0" w:space="0" w:color="auto"/>
        <w:right w:val="none" w:sz="0" w:space="0" w:color="auto"/>
      </w:divBdr>
    </w:div>
    <w:div w:id="1070928650">
      <w:bodyDiv w:val="1"/>
      <w:marLeft w:val="0"/>
      <w:marRight w:val="0"/>
      <w:marTop w:val="0"/>
      <w:marBottom w:val="0"/>
      <w:divBdr>
        <w:top w:val="none" w:sz="0" w:space="0" w:color="auto"/>
        <w:left w:val="none" w:sz="0" w:space="0" w:color="auto"/>
        <w:bottom w:val="none" w:sz="0" w:space="0" w:color="auto"/>
        <w:right w:val="none" w:sz="0" w:space="0" w:color="auto"/>
      </w:divBdr>
    </w:div>
    <w:div w:id="1077551946">
      <w:bodyDiv w:val="1"/>
      <w:marLeft w:val="0"/>
      <w:marRight w:val="0"/>
      <w:marTop w:val="0"/>
      <w:marBottom w:val="0"/>
      <w:divBdr>
        <w:top w:val="none" w:sz="0" w:space="0" w:color="auto"/>
        <w:left w:val="none" w:sz="0" w:space="0" w:color="auto"/>
        <w:bottom w:val="none" w:sz="0" w:space="0" w:color="auto"/>
        <w:right w:val="none" w:sz="0" w:space="0" w:color="auto"/>
      </w:divBdr>
    </w:div>
    <w:div w:id="1147162015">
      <w:bodyDiv w:val="1"/>
      <w:marLeft w:val="0"/>
      <w:marRight w:val="0"/>
      <w:marTop w:val="0"/>
      <w:marBottom w:val="0"/>
      <w:divBdr>
        <w:top w:val="none" w:sz="0" w:space="0" w:color="auto"/>
        <w:left w:val="none" w:sz="0" w:space="0" w:color="auto"/>
        <w:bottom w:val="none" w:sz="0" w:space="0" w:color="auto"/>
        <w:right w:val="none" w:sz="0" w:space="0" w:color="auto"/>
      </w:divBdr>
    </w:div>
    <w:div w:id="1196893293">
      <w:bodyDiv w:val="1"/>
      <w:marLeft w:val="0"/>
      <w:marRight w:val="0"/>
      <w:marTop w:val="0"/>
      <w:marBottom w:val="0"/>
      <w:divBdr>
        <w:top w:val="none" w:sz="0" w:space="0" w:color="auto"/>
        <w:left w:val="none" w:sz="0" w:space="0" w:color="auto"/>
        <w:bottom w:val="none" w:sz="0" w:space="0" w:color="auto"/>
        <w:right w:val="none" w:sz="0" w:space="0" w:color="auto"/>
      </w:divBdr>
      <w:divsChild>
        <w:div w:id="997417386">
          <w:marLeft w:val="-225"/>
          <w:marRight w:val="-225"/>
          <w:marTop w:val="0"/>
          <w:marBottom w:val="0"/>
          <w:divBdr>
            <w:top w:val="none" w:sz="0" w:space="0" w:color="auto"/>
            <w:left w:val="none" w:sz="0" w:space="0" w:color="auto"/>
            <w:bottom w:val="none" w:sz="0" w:space="0" w:color="auto"/>
            <w:right w:val="none" w:sz="0" w:space="0" w:color="auto"/>
          </w:divBdr>
          <w:divsChild>
            <w:div w:id="30768302">
              <w:marLeft w:val="0"/>
              <w:marRight w:val="0"/>
              <w:marTop w:val="0"/>
              <w:marBottom w:val="0"/>
              <w:divBdr>
                <w:top w:val="none" w:sz="0" w:space="0" w:color="auto"/>
                <w:left w:val="none" w:sz="0" w:space="0" w:color="auto"/>
                <w:bottom w:val="none" w:sz="0" w:space="0" w:color="auto"/>
                <w:right w:val="none" w:sz="0" w:space="0" w:color="auto"/>
              </w:divBdr>
              <w:divsChild>
                <w:div w:id="418790561">
                  <w:marLeft w:val="0"/>
                  <w:marRight w:val="0"/>
                  <w:marTop w:val="0"/>
                  <w:marBottom w:val="0"/>
                  <w:divBdr>
                    <w:top w:val="none" w:sz="0" w:space="0" w:color="auto"/>
                    <w:left w:val="none" w:sz="0" w:space="0" w:color="auto"/>
                    <w:bottom w:val="none" w:sz="0" w:space="0" w:color="auto"/>
                    <w:right w:val="none" w:sz="0" w:space="0" w:color="auto"/>
                  </w:divBdr>
                  <w:divsChild>
                    <w:div w:id="1647778391">
                      <w:marLeft w:val="0"/>
                      <w:marRight w:val="0"/>
                      <w:marTop w:val="0"/>
                      <w:marBottom w:val="0"/>
                      <w:divBdr>
                        <w:top w:val="none" w:sz="0" w:space="0" w:color="auto"/>
                        <w:left w:val="none" w:sz="0" w:space="0" w:color="auto"/>
                        <w:bottom w:val="none" w:sz="0" w:space="0" w:color="auto"/>
                        <w:right w:val="none" w:sz="0" w:space="0" w:color="auto"/>
                      </w:divBdr>
                      <w:divsChild>
                        <w:div w:id="252667610">
                          <w:marLeft w:val="0"/>
                          <w:marRight w:val="0"/>
                          <w:marTop w:val="0"/>
                          <w:marBottom w:val="0"/>
                          <w:divBdr>
                            <w:top w:val="none" w:sz="0" w:space="0" w:color="auto"/>
                            <w:left w:val="none" w:sz="0" w:space="0" w:color="auto"/>
                            <w:bottom w:val="none" w:sz="0" w:space="0" w:color="auto"/>
                            <w:right w:val="none" w:sz="0" w:space="0" w:color="auto"/>
                          </w:divBdr>
                          <w:divsChild>
                            <w:div w:id="749347112">
                              <w:marLeft w:val="0"/>
                              <w:marRight w:val="0"/>
                              <w:marTop w:val="0"/>
                              <w:marBottom w:val="0"/>
                              <w:divBdr>
                                <w:top w:val="none" w:sz="0" w:space="0" w:color="auto"/>
                                <w:left w:val="none" w:sz="0" w:space="0" w:color="auto"/>
                                <w:bottom w:val="none" w:sz="0" w:space="0" w:color="auto"/>
                                <w:right w:val="none" w:sz="0" w:space="0" w:color="auto"/>
                              </w:divBdr>
                              <w:divsChild>
                                <w:div w:id="1196502250">
                                  <w:marLeft w:val="0"/>
                                  <w:marRight w:val="0"/>
                                  <w:marTop w:val="0"/>
                                  <w:marBottom w:val="0"/>
                                  <w:divBdr>
                                    <w:top w:val="single" w:sz="12" w:space="14" w:color="E3E3E3"/>
                                    <w:left w:val="none" w:sz="0" w:space="0" w:color="auto"/>
                                    <w:bottom w:val="none" w:sz="0" w:space="0" w:color="auto"/>
                                    <w:right w:val="none" w:sz="0" w:space="0" w:color="auto"/>
                                  </w:divBdr>
                                  <w:divsChild>
                                    <w:div w:id="126163338">
                                      <w:marLeft w:val="0"/>
                                      <w:marRight w:val="0"/>
                                      <w:marTop w:val="0"/>
                                      <w:marBottom w:val="0"/>
                                      <w:divBdr>
                                        <w:top w:val="none" w:sz="0" w:space="0" w:color="auto"/>
                                        <w:left w:val="none" w:sz="0" w:space="0" w:color="auto"/>
                                        <w:bottom w:val="none" w:sz="0" w:space="0" w:color="auto"/>
                                        <w:right w:val="none" w:sz="0" w:space="0" w:color="auto"/>
                                      </w:divBdr>
                                      <w:divsChild>
                                        <w:div w:id="2130278966">
                                          <w:marLeft w:val="-225"/>
                                          <w:marRight w:val="-225"/>
                                          <w:marTop w:val="0"/>
                                          <w:marBottom w:val="0"/>
                                          <w:divBdr>
                                            <w:top w:val="none" w:sz="0" w:space="0" w:color="auto"/>
                                            <w:left w:val="none" w:sz="0" w:space="0" w:color="auto"/>
                                            <w:bottom w:val="none" w:sz="0" w:space="0" w:color="auto"/>
                                            <w:right w:val="none" w:sz="0" w:space="0" w:color="auto"/>
                                          </w:divBdr>
                                          <w:divsChild>
                                            <w:div w:id="1245841605">
                                              <w:marLeft w:val="0"/>
                                              <w:marRight w:val="0"/>
                                              <w:marTop w:val="0"/>
                                              <w:marBottom w:val="0"/>
                                              <w:divBdr>
                                                <w:top w:val="none" w:sz="0" w:space="0" w:color="auto"/>
                                                <w:left w:val="none" w:sz="0" w:space="0" w:color="auto"/>
                                                <w:bottom w:val="none" w:sz="0" w:space="0" w:color="auto"/>
                                                <w:right w:val="none" w:sz="0" w:space="0" w:color="auto"/>
                                              </w:divBdr>
                                              <w:divsChild>
                                                <w:div w:id="2119182190">
                                                  <w:marLeft w:val="0"/>
                                                  <w:marRight w:val="0"/>
                                                  <w:marTop w:val="0"/>
                                                  <w:marBottom w:val="0"/>
                                                  <w:divBdr>
                                                    <w:top w:val="none" w:sz="0" w:space="0" w:color="auto"/>
                                                    <w:left w:val="none" w:sz="0" w:space="0" w:color="auto"/>
                                                    <w:bottom w:val="none" w:sz="0" w:space="0" w:color="auto"/>
                                                    <w:right w:val="none" w:sz="0" w:space="0" w:color="auto"/>
                                                  </w:divBdr>
                                                  <w:divsChild>
                                                    <w:div w:id="1294367606">
                                                      <w:marLeft w:val="0"/>
                                                      <w:marRight w:val="0"/>
                                                      <w:marTop w:val="0"/>
                                                      <w:marBottom w:val="0"/>
                                                      <w:divBdr>
                                                        <w:top w:val="none" w:sz="0" w:space="0" w:color="auto"/>
                                                        <w:left w:val="none" w:sz="0" w:space="0" w:color="auto"/>
                                                        <w:bottom w:val="none" w:sz="0" w:space="0" w:color="auto"/>
                                                        <w:right w:val="none" w:sz="0" w:space="0" w:color="auto"/>
                                                      </w:divBdr>
                                                      <w:divsChild>
                                                        <w:div w:id="290744242">
                                                          <w:marLeft w:val="0"/>
                                                          <w:marRight w:val="0"/>
                                                          <w:marTop w:val="0"/>
                                                          <w:marBottom w:val="0"/>
                                                          <w:divBdr>
                                                            <w:top w:val="none" w:sz="0" w:space="0" w:color="auto"/>
                                                            <w:left w:val="none" w:sz="0" w:space="0" w:color="auto"/>
                                                            <w:bottom w:val="none" w:sz="0" w:space="0" w:color="auto"/>
                                                            <w:right w:val="none" w:sz="0" w:space="0" w:color="auto"/>
                                                          </w:divBdr>
                                                          <w:divsChild>
                                                            <w:div w:id="1964774178">
                                                              <w:marLeft w:val="0"/>
                                                              <w:marRight w:val="0"/>
                                                              <w:marTop w:val="0"/>
                                                              <w:marBottom w:val="525"/>
                                                              <w:divBdr>
                                                                <w:top w:val="none" w:sz="0" w:space="0" w:color="auto"/>
                                                                <w:left w:val="none" w:sz="0" w:space="0" w:color="auto"/>
                                                                <w:bottom w:val="none" w:sz="0" w:space="0" w:color="auto"/>
                                                                <w:right w:val="none" w:sz="0" w:space="0" w:color="auto"/>
                                                              </w:divBdr>
                                                              <w:divsChild>
                                                                <w:div w:id="5914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4940">
          <w:marLeft w:val="-225"/>
          <w:marRight w:val="-225"/>
          <w:marTop w:val="0"/>
          <w:marBottom w:val="0"/>
          <w:divBdr>
            <w:top w:val="none" w:sz="0" w:space="0" w:color="auto"/>
            <w:left w:val="none" w:sz="0" w:space="0" w:color="auto"/>
            <w:bottom w:val="none" w:sz="0" w:space="0" w:color="auto"/>
            <w:right w:val="none" w:sz="0" w:space="0" w:color="auto"/>
          </w:divBdr>
          <w:divsChild>
            <w:div w:id="416559262">
              <w:marLeft w:val="0"/>
              <w:marRight w:val="0"/>
              <w:marTop w:val="0"/>
              <w:marBottom w:val="0"/>
              <w:divBdr>
                <w:top w:val="none" w:sz="0" w:space="0" w:color="auto"/>
                <w:left w:val="none" w:sz="0" w:space="0" w:color="auto"/>
                <w:bottom w:val="none" w:sz="0" w:space="0" w:color="auto"/>
                <w:right w:val="none" w:sz="0" w:space="0" w:color="auto"/>
              </w:divBdr>
              <w:divsChild>
                <w:div w:id="1535002496">
                  <w:marLeft w:val="0"/>
                  <w:marRight w:val="0"/>
                  <w:marTop w:val="0"/>
                  <w:marBottom w:val="0"/>
                  <w:divBdr>
                    <w:top w:val="none" w:sz="0" w:space="0" w:color="auto"/>
                    <w:left w:val="none" w:sz="0" w:space="0" w:color="auto"/>
                    <w:bottom w:val="none" w:sz="0" w:space="0" w:color="auto"/>
                    <w:right w:val="none" w:sz="0" w:space="0" w:color="auto"/>
                  </w:divBdr>
                  <w:divsChild>
                    <w:div w:id="703486174">
                      <w:marLeft w:val="0"/>
                      <w:marRight w:val="0"/>
                      <w:marTop w:val="0"/>
                      <w:marBottom w:val="0"/>
                      <w:divBdr>
                        <w:top w:val="none" w:sz="0" w:space="0" w:color="auto"/>
                        <w:left w:val="none" w:sz="0" w:space="0" w:color="auto"/>
                        <w:bottom w:val="none" w:sz="0" w:space="0" w:color="auto"/>
                        <w:right w:val="none" w:sz="0" w:space="0" w:color="auto"/>
                      </w:divBdr>
                      <w:divsChild>
                        <w:div w:id="464861115">
                          <w:marLeft w:val="0"/>
                          <w:marRight w:val="0"/>
                          <w:marTop w:val="0"/>
                          <w:marBottom w:val="0"/>
                          <w:divBdr>
                            <w:top w:val="none" w:sz="0" w:space="0" w:color="auto"/>
                            <w:left w:val="none" w:sz="0" w:space="0" w:color="auto"/>
                            <w:bottom w:val="none" w:sz="0" w:space="0" w:color="auto"/>
                            <w:right w:val="none" w:sz="0" w:space="0" w:color="auto"/>
                          </w:divBdr>
                          <w:divsChild>
                            <w:div w:id="16125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16867">
      <w:bodyDiv w:val="1"/>
      <w:marLeft w:val="0"/>
      <w:marRight w:val="0"/>
      <w:marTop w:val="0"/>
      <w:marBottom w:val="0"/>
      <w:divBdr>
        <w:top w:val="none" w:sz="0" w:space="0" w:color="auto"/>
        <w:left w:val="none" w:sz="0" w:space="0" w:color="auto"/>
        <w:bottom w:val="none" w:sz="0" w:space="0" w:color="auto"/>
        <w:right w:val="none" w:sz="0" w:space="0" w:color="auto"/>
      </w:divBdr>
    </w:div>
    <w:div w:id="1278878156">
      <w:bodyDiv w:val="1"/>
      <w:marLeft w:val="0"/>
      <w:marRight w:val="0"/>
      <w:marTop w:val="0"/>
      <w:marBottom w:val="0"/>
      <w:divBdr>
        <w:top w:val="none" w:sz="0" w:space="0" w:color="auto"/>
        <w:left w:val="none" w:sz="0" w:space="0" w:color="auto"/>
        <w:bottom w:val="none" w:sz="0" w:space="0" w:color="auto"/>
        <w:right w:val="none" w:sz="0" w:space="0" w:color="auto"/>
      </w:divBdr>
    </w:div>
    <w:div w:id="1293487067">
      <w:bodyDiv w:val="1"/>
      <w:marLeft w:val="0"/>
      <w:marRight w:val="0"/>
      <w:marTop w:val="0"/>
      <w:marBottom w:val="0"/>
      <w:divBdr>
        <w:top w:val="none" w:sz="0" w:space="0" w:color="auto"/>
        <w:left w:val="none" w:sz="0" w:space="0" w:color="auto"/>
        <w:bottom w:val="none" w:sz="0" w:space="0" w:color="auto"/>
        <w:right w:val="none" w:sz="0" w:space="0" w:color="auto"/>
      </w:divBdr>
    </w:div>
    <w:div w:id="1334383120">
      <w:bodyDiv w:val="1"/>
      <w:marLeft w:val="0"/>
      <w:marRight w:val="0"/>
      <w:marTop w:val="0"/>
      <w:marBottom w:val="0"/>
      <w:divBdr>
        <w:top w:val="none" w:sz="0" w:space="0" w:color="auto"/>
        <w:left w:val="none" w:sz="0" w:space="0" w:color="auto"/>
        <w:bottom w:val="none" w:sz="0" w:space="0" w:color="auto"/>
        <w:right w:val="none" w:sz="0" w:space="0" w:color="auto"/>
      </w:divBdr>
    </w:div>
    <w:div w:id="1334798462">
      <w:bodyDiv w:val="1"/>
      <w:marLeft w:val="0"/>
      <w:marRight w:val="0"/>
      <w:marTop w:val="0"/>
      <w:marBottom w:val="0"/>
      <w:divBdr>
        <w:top w:val="none" w:sz="0" w:space="0" w:color="auto"/>
        <w:left w:val="none" w:sz="0" w:space="0" w:color="auto"/>
        <w:bottom w:val="none" w:sz="0" w:space="0" w:color="auto"/>
        <w:right w:val="none" w:sz="0" w:space="0" w:color="auto"/>
      </w:divBdr>
    </w:div>
    <w:div w:id="1348871612">
      <w:bodyDiv w:val="1"/>
      <w:marLeft w:val="0"/>
      <w:marRight w:val="0"/>
      <w:marTop w:val="0"/>
      <w:marBottom w:val="0"/>
      <w:divBdr>
        <w:top w:val="none" w:sz="0" w:space="0" w:color="auto"/>
        <w:left w:val="none" w:sz="0" w:space="0" w:color="auto"/>
        <w:bottom w:val="none" w:sz="0" w:space="0" w:color="auto"/>
        <w:right w:val="none" w:sz="0" w:space="0" w:color="auto"/>
      </w:divBdr>
    </w:div>
    <w:div w:id="1360281081">
      <w:bodyDiv w:val="1"/>
      <w:marLeft w:val="0"/>
      <w:marRight w:val="0"/>
      <w:marTop w:val="0"/>
      <w:marBottom w:val="0"/>
      <w:divBdr>
        <w:top w:val="none" w:sz="0" w:space="0" w:color="auto"/>
        <w:left w:val="none" w:sz="0" w:space="0" w:color="auto"/>
        <w:bottom w:val="none" w:sz="0" w:space="0" w:color="auto"/>
        <w:right w:val="none" w:sz="0" w:space="0" w:color="auto"/>
      </w:divBdr>
    </w:div>
    <w:div w:id="1434862602">
      <w:bodyDiv w:val="1"/>
      <w:marLeft w:val="0"/>
      <w:marRight w:val="0"/>
      <w:marTop w:val="0"/>
      <w:marBottom w:val="0"/>
      <w:divBdr>
        <w:top w:val="none" w:sz="0" w:space="0" w:color="auto"/>
        <w:left w:val="none" w:sz="0" w:space="0" w:color="auto"/>
        <w:bottom w:val="none" w:sz="0" w:space="0" w:color="auto"/>
        <w:right w:val="none" w:sz="0" w:space="0" w:color="auto"/>
      </w:divBdr>
    </w:div>
    <w:div w:id="1504398310">
      <w:bodyDiv w:val="1"/>
      <w:marLeft w:val="0"/>
      <w:marRight w:val="0"/>
      <w:marTop w:val="0"/>
      <w:marBottom w:val="0"/>
      <w:divBdr>
        <w:top w:val="none" w:sz="0" w:space="0" w:color="auto"/>
        <w:left w:val="none" w:sz="0" w:space="0" w:color="auto"/>
        <w:bottom w:val="none" w:sz="0" w:space="0" w:color="auto"/>
        <w:right w:val="none" w:sz="0" w:space="0" w:color="auto"/>
      </w:divBdr>
      <w:divsChild>
        <w:div w:id="432016764">
          <w:marLeft w:val="-225"/>
          <w:marRight w:val="-225"/>
          <w:marTop w:val="0"/>
          <w:marBottom w:val="0"/>
          <w:divBdr>
            <w:top w:val="none" w:sz="0" w:space="0" w:color="auto"/>
            <w:left w:val="none" w:sz="0" w:space="0" w:color="auto"/>
            <w:bottom w:val="none" w:sz="0" w:space="0" w:color="auto"/>
            <w:right w:val="none" w:sz="0" w:space="0" w:color="auto"/>
          </w:divBdr>
          <w:divsChild>
            <w:div w:id="1961451881">
              <w:marLeft w:val="0"/>
              <w:marRight w:val="0"/>
              <w:marTop w:val="0"/>
              <w:marBottom w:val="0"/>
              <w:divBdr>
                <w:top w:val="none" w:sz="0" w:space="0" w:color="auto"/>
                <w:left w:val="none" w:sz="0" w:space="0" w:color="auto"/>
                <w:bottom w:val="none" w:sz="0" w:space="0" w:color="auto"/>
                <w:right w:val="none" w:sz="0" w:space="0" w:color="auto"/>
              </w:divBdr>
              <w:divsChild>
                <w:div w:id="1854414303">
                  <w:marLeft w:val="0"/>
                  <w:marRight w:val="0"/>
                  <w:marTop w:val="0"/>
                  <w:marBottom w:val="0"/>
                  <w:divBdr>
                    <w:top w:val="none" w:sz="0" w:space="0" w:color="auto"/>
                    <w:left w:val="none" w:sz="0" w:space="0" w:color="auto"/>
                    <w:bottom w:val="none" w:sz="0" w:space="0" w:color="auto"/>
                    <w:right w:val="none" w:sz="0" w:space="0" w:color="auto"/>
                  </w:divBdr>
                  <w:divsChild>
                    <w:div w:id="985936649">
                      <w:marLeft w:val="0"/>
                      <w:marRight w:val="0"/>
                      <w:marTop w:val="0"/>
                      <w:marBottom w:val="0"/>
                      <w:divBdr>
                        <w:top w:val="none" w:sz="0" w:space="0" w:color="auto"/>
                        <w:left w:val="none" w:sz="0" w:space="0" w:color="auto"/>
                        <w:bottom w:val="none" w:sz="0" w:space="0" w:color="auto"/>
                        <w:right w:val="none" w:sz="0" w:space="0" w:color="auto"/>
                      </w:divBdr>
                      <w:divsChild>
                        <w:div w:id="1558661450">
                          <w:marLeft w:val="0"/>
                          <w:marRight w:val="0"/>
                          <w:marTop w:val="0"/>
                          <w:marBottom w:val="0"/>
                          <w:divBdr>
                            <w:top w:val="none" w:sz="0" w:space="0" w:color="auto"/>
                            <w:left w:val="none" w:sz="0" w:space="0" w:color="auto"/>
                            <w:bottom w:val="none" w:sz="0" w:space="0" w:color="auto"/>
                            <w:right w:val="none" w:sz="0" w:space="0" w:color="auto"/>
                          </w:divBdr>
                          <w:divsChild>
                            <w:div w:id="2110395766">
                              <w:marLeft w:val="0"/>
                              <w:marRight w:val="0"/>
                              <w:marTop w:val="0"/>
                              <w:marBottom w:val="0"/>
                              <w:divBdr>
                                <w:top w:val="none" w:sz="0" w:space="0" w:color="auto"/>
                                <w:left w:val="none" w:sz="0" w:space="0" w:color="auto"/>
                                <w:bottom w:val="none" w:sz="0" w:space="0" w:color="auto"/>
                                <w:right w:val="none" w:sz="0" w:space="0" w:color="auto"/>
                              </w:divBdr>
                              <w:divsChild>
                                <w:div w:id="640234606">
                                  <w:marLeft w:val="0"/>
                                  <w:marRight w:val="0"/>
                                  <w:marTop w:val="0"/>
                                  <w:marBottom w:val="0"/>
                                  <w:divBdr>
                                    <w:top w:val="none" w:sz="0" w:space="0" w:color="auto"/>
                                    <w:left w:val="none" w:sz="0" w:space="0" w:color="auto"/>
                                    <w:bottom w:val="none" w:sz="0" w:space="0" w:color="auto"/>
                                    <w:right w:val="none" w:sz="0" w:space="0" w:color="auto"/>
                                  </w:divBdr>
                                  <w:divsChild>
                                    <w:div w:id="509374229">
                                      <w:marLeft w:val="0"/>
                                      <w:marRight w:val="0"/>
                                      <w:marTop w:val="0"/>
                                      <w:marBottom w:val="0"/>
                                      <w:divBdr>
                                        <w:top w:val="none" w:sz="0" w:space="0" w:color="auto"/>
                                        <w:left w:val="single" w:sz="12" w:space="13" w:color="E3E3E3"/>
                                        <w:bottom w:val="none" w:sz="0" w:space="0" w:color="auto"/>
                                        <w:right w:val="none" w:sz="0" w:space="0" w:color="auto"/>
                                      </w:divBdr>
                                      <w:divsChild>
                                        <w:div w:id="1466661514">
                                          <w:marLeft w:val="0"/>
                                          <w:marRight w:val="0"/>
                                          <w:marTop w:val="0"/>
                                          <w:marBottom w:val="525"/>
                                          <w:divBdr>
                                            <w:top w:val="none" w:sz="0" w:space="0" w:color="auto"/>
                                            <w:left w:val="none" w:sz="0" w:space="0" w:color="auto"/>
                                            <w:bottom w:val="none" w:sz="0" w:space="0" w:color="auto"/>
                                            <w:right w:val="none" w:sz="0" w:space="0" w:color="auto"/>
                                          </w:divBdr>
                                          <w:divsChild>
                                            <w:div w:id="1900287583">
                                              <w:marLeft w:val="0"/>
                                              <w:marRight w:val="0"/>
                                              <w:marTop w:val="0"/>
                                              <w:marBottom w:val="0"/>
                                              <w:divBdr>
                                                <w:top w:val="none" w:sz="0" w:space="0" w:color="auto"/>
                                                <w:left w:val="none" w:sz="0" w:space="0" w:color="auto"/>
                                                <w:bottom w:val="none" w:sz="0" w:space="0" w:color="auto"/>
                                                <w:right w:val="none" w:sz="0" w:space="0" w:color="auto"/>
                                              </w:divBdr>
                                              <w:divsChild>
                                                <w:div w:id="2060586775">
                                                  <w:marLeft w:val="0"/>
                                                  <w:marRight w:val="0"/>
                                                  <w:marTop w:val="0"/>
                                                  <w:marBottom w:val="0"/>
                                                  <w:divBdr>
                                                    <w:top w:val="none" w:sz="0" w:space="0" w:color="auto"/>
                                                    <w:left w:val="none" w:sz="0" w:space="0" w:color="auto"/>
                                                    <w:bottom w:val="none" w:sz="0" w:space="0" w:color="auto"/>
                                                    <w:right w:val="none" w:sz="0" w:space="0" w:color="auto"/>
                                                  </w:divBdr>
                                                  <w:divsChild>
                                                    <w:div w:id="1195004366">
                                                      <w:marLeft w:val="0"/>
                                                      <w:marRight w:val="0"/>
                                                      <w:marTop w:val="0"/>
                                                      <w:marBottom w:val="0"/>
                                                      <w:divBdr>
                                                        <w:top w:val="none" w:sz="0" w:space="0" w:color="auto"/>
                                                        <w:left w:val="none" w:sz="0" w:space="0" w:color="auto"/>
                                                        <w:bottom w:val="none" w:sz="0" w:space="0" w:color="auto"/>
                                                        <w:right w:val="none" w:sz="0" w:space="0" w:color="auto"/>
                                                      </w:divBdr>
                                                      <w:divsChild>
                                                        <w:div w:id="4289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2327">
          <w:marLeft w:val="-225"/>
          <w:marRight w:val="-225"/>
          <w:marTop w:val="0"/>
          <w:marBottom w:val="0"/>
          <w:divBdr>
            <w:top w:val="none" w:sz="0" w:space="0" w:color="auto"/>
            <w:left w:val="none" w:sz="0" w:space="0" w:color="auto"/>
            <w:bottom w:val="none" w:sz="0" w:space="0" w:color="auto"/>
            <w:right w:val="none" w:sz="0" w:space="0" w:color="auto"/>
          </w:divBdr>
          <w:divsChild>
            <w:div w:id="1082526540">
              <w:marLeft w:val="0"/>
              <w:marRight w:val="0"/>
              <w:marTop w:val="0"/>
              <w:marBottom w:val="0"/>
              <w:divBdr>
                <w:top w:val="none" w:sz="0" w:space="0" w:color="auto"/>
                <w:left w:val="none" w:sz="0" w:space="0" w:color="auto"/>
                <w:bottom w:val="none" w:sz="0" w:space="0" w:color="auto"/>
                <w:right w:val="none" w:sz="0" w:space="0" w:color="auto"/>
              </w:divBdr>
              <w:divsChild>
                <w:div w:id="2102334730">
                  <w:marLeft w:val="0"/>
                  <w:marRight w:val="0"/>
                  <w:marTop w:val="0"/>
                  <w:marBottom w:val="0"/>
                  <w:divBdr>
                    <w:top w:val="none" w:sz="0" w:space="0" w:color="auto"/>
                    <w:left w:val="none" w:sz="0" w:space="0" w:color="auto"/>
                    <w:bottom w:val="none" w:sz="0" w:space="0" w:color="auto"/>
                    <w:right w:val="none" w:sz="0" w:space="0" w:color="auto"/>
                  </w:divBdr>
                  <w:divsChild>
                    <w:div w:id="1788809897">
                      <w:marLeft w:val="0"/>
                      <w:marRight w:val="0"/>
                      <w:marTop w:val="0"/>
                      <w:marBottom w:val="0"/>
                      <w:divBdr>
                        <w:top w:val="none" w:sz="0" w:space="0" w:color="auto"/>
                        <w:left w:val="none" w:sz="0" w:space="0" w:color="auto"/>
                        <w:bottom w:val="none" w:sz="0" w:space="0" w:color="auto"/>
                        <w:right w:val="none" w:sz="0" w:space="0" w:color="auto"/>
                      </w:divBdr>
                      <w:divsChild>
                        <w:div w:id="1554998155">
                          <w:marLeft w:val="0"/>
                          <w:marRight w:val="0"/>
                          <w:marTop w:val="0"/>
                          <w:marBottom w:val="0"/>
                          <w:divBdr>
                            <w:top w:val="none" w:sz="0" w:space="0" w:color="auto"/>
                            <w:left w:val="none" w:sz="0" w:space="0" w:color="auto"/>
                            <w:bottom w:val="none" w:sz="0" w:space="0" w:color="auto"/>
                            <w:right w:val="none" w:sz="0" w:space="0" w:color="auto"/>
                          </w:divBdr>
                          <w:divsChild>
                            <w:div w:id="12368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2303">
      <w:bodyDiv w:val="1"/>
      <w:marLeft w:val="0"/>
      <w:marRight w:val="0"/>
      <w:marTop w:val="0"/>
      <w:marBottom w:val="0"/>
      <w:divBdr>
        <w:top w:val="none" w:sz="0" w:space="0" w:color="auto"/>
        <w:left w:val="none" w:sz="0" w:space="0" w:color="auto"/>
        <w:bottom w:val="none" w:sz="0" w:space="0" w:color="auto"/>
        <w:right w:val="none" w:sz="0" w:space="0" w:color="auto"/>
      </w:divBdr>
    </w:div>
    <w:div w:id="1612203240">
      <w:bodyDiv w:val="1"/>
      <w:marLeft w:val="0"/>
      <w:marRight w:val="0"/>
      <w:marTop w:val="0"/>
      <w:marBottom w:val="0"/>
      <w:divBdr>
        <w:top w:val="none" w:sz="0" w:space="0" w:color="auto"/>
        <w:left w:val="none" w:sz="0" w:space="0" w:color="auto"/>
        <w:bottom w:val="none" w:sz="0" w:space="0" w:color="auto"/>
        <w:right w:val="none" w:sz="0" w:space="0" w:color="auto"/>
      </w:divBdr>
    </w:div>
    <w:div w:id="1652320460">
      <w:bodyDiv w:val="1"/>
      <w:marLeft w:val="0"/>
      <w:marRight w:val="0"/>
      <w:marTop w:val="0"/>
      <w:marBottom w:val="0"/>
      <w:divBdr>
        <w:top w:val="none" w:sz="0" w:space="0" w:color="auto"/>
        <w:left w:val="none" w:sz="0" w:space="0" w:color="auto"/>
        <w:bottom w:val="none" w:sz="0" w:space="0" w:color="auto"/>
        <w:right w:val="none" w:sz="0" w:space="0" w:color="auto"/>
      </w:divBdr>
      <w:divsChild>
        <w:div w:id="1084570888">
          <w:marLeft w:val="-225"/>
          <w:marRight w:val="-225"/>
          <w:marTop w:val="0"/>
          <w:marBottom w:val="0"/>
          <w:divBdr>
            <w:top w:val="none" w:sz="0" w:space="0" w:color="auto"/>
            <w:left w:val="none" w:sz="0" w:space="0" w:color="auto"/>
            <w:bottom w:val="none" w:sz="0" w:space="0" w:color="auto"/>
            <w:right w:val="none" w:sz="0" w:space="0" w:color="auto"/>
          </w:divBdr>
          <w:divsChild>
            <w:div w:id="363095546">
              <w:marLeft w:val="0"/>
              <w:marRight w:val="0"/>
              <w:marTop w:val="0"/>
              <w:marBottom w:val="0"/>
              <w:divBdr>
                <w:top w:val="none" w:sz="0" w:space="0" w:color="auto"/>
                <w:left w:val="none" w:sz="0" w:space="0" w:color="auto"/>
                <w:bottom w:val="none" w:sz="0" w:space="0" w:color="auto"/>
                <w:right w:val="none" w:sz="0" w:space="0" w:color="auto"/>
              </w:divBdr>
              <w:divsChild>
                <w:div w:id="425613899">
                  <w:marLeft w:val="0"/>
                  <w:marRight w:val="0"/>
                  <w:marTop w:val="0"/>
                  <w:marBottom w:val="0"/>
                  <w:divBdr>
                    <w:top w:val="none" w:sz="0" w:space="0" w:color="auto"/>
                    <w:left w:val="none" w:sz="0" w:space="0" w:color="auto"/>
                    <w:bottom w:val="none" w:sz="0" w:space="0" w:color="auto"/>
                    <w:right w:val="none" w:sz="0" w:space="0" w:color="auto"/>
                  </w:divBdr>
                  <w:divsChild>
                    <w:div w:id="434861368">
                      <w:marLeft w:val="0"/>
                      <w:marRight w:val="0"/>
                      <w:marTop w:val="0"/>
                      <w:marBottom w:val="0"/>
                      <w:divBdr>
                        <w:top w:val="none" w:sz="0" w:space="0" w:color="auto"/>
                        <w:left w:val="none" w:sz="0" w:space="0" w:color="auto"/>
                        <w:bottom w:val="none" w:sz="0" w:space="0" w:color="auto"/>
                        <w:right w:val="none" w:sz="0" w:space="0" w:color="auto"/>
                      </w:divBdr>
                      <w:divsChild>
                        <w:div w:id="1665625343">
                          <w:marLeft w:val="0"/>
                          <w:marRight w:val="0"/>
                          <w:marTop w:val="0"/>
                          <w:marBottom w:val="0"/>
                          <w:divBdr>
                            <w:top w:val="none" w:sz="0" w:space="0" w:color="auto"/>
                            <w:left w:val="none" w:sz="0" w:space="0" w:color="auto"/>
                            <w:bottom w:val="none" w:sz="0" w:space="0" w:color="auto"/>
                            <w:right w:val="none" w:sz="0" w:space="0" w:color="auto"/>
                          </w:divBdr>
                          <w:divsChild>
                            <w:div w:id="1747410212">
                              <w:marLeft w:val="0"/>
                              <w:marRight w:val="0"/>
                              <w:marTop w:val="0"/>
                              <w:marBottom w:val="0"/>
                              <w:divBdr>
                                <w:top w:val="none" w:sz="0" w:space="0" w:color="auto"/>
                                <w:left w:val="none" w:sz="0" w:space="0" w:color="auto"/>
                                <w:bottom w:val="none" w:sz="0" w:space="0" w:color="auto"/>
                                <w:right w:val="none" w:sz="0" w:space="0" w:color="auto"/>
                              </w:divBdr>
                              <w:divsChild>
                                <w:div w:id="390005126">
                                  <w:marLeft w:val="0"/>
                                  <w:marRight w:val="0"/>
                                  <w:marTop w:val="0"/>
                                  <w:marBottom w:val="0"/>
                                  <w:divBdr>
                                    <w:top w:val="none" w:sz="0" w:space="0" w:color="auto"/>
                                    <w:left w:val="none" w:sz="0" w:space="0" w:color="auto"/>
                                    <w:bottom w:val="none" w:sz="0" w:space="0" w:color="auto"/>
                                    <w:right w:val="none" w:sz="0" w:space="0" w:color="auto"/>
                                  </w:divBdr>
                                  <w:divsChild>
                                    <w:div w:id="1047416508">
                                      <w:marLeft w:val="0"/>
                                      <w:marRight w:val="0"/>
                                      <w:marTop w:val="0"/>
                                      <w:marBottom w:val="0"/>
                                      <w:divBdr>
                                        <w:top w:val="none" w:sz="0" w:space="0" w:color="auto"/>
                                        <w:left w:val="single" w:sz="12" w:space="13" w:color="E3E3E3"/>
                                        <w:bottom w:val="none" w:sz="0" w:space="0" w:color="auto"/>
                                        <w:right w:val="none" w:sz="0" w:space="0" w:color="auto"/>
                                      </w:divBdr>
                                      <w:divsChild>
                                        <w:div w:id="463157957">
                                          <w:marLeft w:val="0"/>
                                          <w:marRight w:val="0"/>
                                          <w:marTop w:val="0"/>
                                          <w:marBottom w:val="525"/>
                                          <w:divBdr>
                                            <w:top w:val="none" w:sz="0" w:space="0" w:color="auto"/>
                                            <w:left w:val="none" w:sz="0" w:space="0" w:color="auto"/>
                                            <w:bottom w:val="none" w:sz="0" w:space="0" w:color="auto"/>
                                            <w:right w:val="none" w:sz="0" w:space="0" w:color="auto"/>
                                          </w:divBdr>
                                          <w:divsChild>
                                            <w:div w:id="7981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818916">
          <w:marLeft w:val="-225"/>
          <w:marRight w:val="-225"/>
          <w:marTop w:val="0"/>
          <w:marBottom w:val="0"/>
          <w:divBdr>
            <w:top w:val="none" w:sz="0" w:space="0" w:color="auto"/>
            <w:left w:val="none" w:sz="0" w:space="0" w:color="auto"/>
            <w:bottom w:val="none" w:sz="0" w:space="0" w:color="auto"/>
            <w:right w:val="none" w:sz="0" w:space="0" w:color="auto"/>
          </w:divBdr>
          <w:divsChild>
            <w:div w:id="1200825068">
              <w:marLeft w:val="0"/>
              <w:marRight w:val="0"/>
              <w:marTop w:val="0"/>
              <w:marBottom w:val="0"/>
              <w:divBdr>
                <w:top w:val="none" w:sz="0" w:space="0" w:color="auto"/>
                <w:left w:val="none" w:sz="0" w:space="0" w:color="auto"/>
                <w:bottom w:val="none" w:sz="0" w:space="0" w:color="auto"/>
                <w:right w:val="none" w:sz="0" w:space="0" w:color="auto"/>
              </w:divBdr>
              <w:divsChild>
                <w:div w:id="130055756">
                  <w:marLeft w:val="0"/>
                  <w:marRight w:val="0"/>
                  <w:marTop w:val="0"/>
                  <w:marBottom w:val="0"/>
                  <w:divBdr>
                    <w:top w:val="none" w:sz="0" w:space="0" w:color="auto"/>
                    <w:left w:val="none" w:sz="0" w:space="0" w:color="auto"/>
                    <w:bottom w:val="none" w:sz="0" w:space="0" w:color="auto"/>
                    <w:right w:val="none" w:sz="0" w:space="0" w:color="auto"/>
                  </w:divBdr>
                  <w:divsChild>
                    <w:div w:id="626620952">
                      <w:marLeft w:val="0"/>
                      <w:marRight w:val="0"/>
                      <w:marTop w:val="0"/>
                      <w:marBottom w:val="0"/>
                      <w:divBdr>
                        <w:top w:val="none" w:sz="0" w:space="0" w:color="auto"/>
                        <w:left w:val="none" w:sz="0" w:space="0" w:color="auto"/>
                        <w:bottom w:val="none" w:sz="0" w:space="0" w:color="auto"/>
                        <w:right w:val="none" w:sz="0" w:space="0" w:color="auto"/>
                      </w:divBdr>
                      <w:divsChild>
                        <w:div w:id="48959106">
                          <w:marLeft w:val="0"/>
                          <w:marRight w:val="0"/>
                          <w:marTop w:val="0"/>
                          <w:marBottom w:val="0"/>
                          <w:divBdr>
                            <w:top w:val="none" w:sz="0" w:space="0" w:color="auto"/>
                            <w:left w:val="none" w:sz="0" w:space="0" w:color="auto"/>
                            <w:bottom w:val="none" w:sz="0" w:space="0" w:color="auto"/>
                            <w:right w:val="none" w:sz="0" w:space="0" w:color="auto"/>
                          </w:divBdr>
                          <w:divsChild>
                            <w:div w:id="1998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987563">
      <w:bodyDiv w:val="1"/>
      <w:marLeft w:val="0"/>
      <w:marRight w:val="0"/>
      <w:marTop w:val="0"/>
      <w:marBottom w:val="0"/>
      <w:divBdr>
        <w:top w:val="none" w:sz="0" w:space="0" w:color="auto"/>
        <w:left w:val="none" w:sz="0" w:space="0" w:color="auto"/>
        <w:bottom w:val="none" w:sz="0" w:space="0" w:color="auto"/>
        <w:right w:val="none" w:sz="0" w:space="0" w:color="auto"/>
      </w:divBdr>
    </w:div>
    <w:div w:id="1779058063">
      <w:bodyDiv w:val="1"/>
      <w:marLeft w:val="0"/>
      <w:marRight w:val="0"/>
      <w:marTop w:val="0"/>
      <w:marBottom w:val="0"/>
      <w:divBdr>
        <w:top w:val="none" w:sz="0" w:space="0" w:color="auto"/>
        <w:left w:val="none" w:sz="0" w:space="0" w:color="auto"/>
        <w:bottom w:val="none" w:sz="0" w:space="0" w:color="auto"/>
        <w:right w:val="none" w:sz="0" w:space="0" w:color="auto"/>
      </w:divBdr>
    </w:div>
    <w:div w:id="1780566674">
      <w:bodyDiv w:val="1"/>
      <w:marLeft w:val="0"/>
      <w:marRight w:val="0"/>
      <w:marTop w:val="0"/>
      <w:marBottom w:val="0"/>
      <w:divBdr>
        <w:top w:val="none" w:sz="0" w:space="0" w:color="auto"/>
        <w:left w:val="none" w:sz="0" w:space="0" w:color="auto"/>
        <w:bottom w:val="none" w:sz="0" w:space="0" w:color="auto"/>
        <w:right w:val="none" w:sz="0" w:space="0" w:color="auto"/>
      </w:divBdr>
    </w:div>
    <w:div w:id="1896310983">
      <w:bodyDiv w:val="1"/>
      <w:marLeft w:val="0"/>
      <w:marRight w:val="0"/>
      <w:marTop w:val="0"/>
      <w:marBottom w:val="0"/>
      <w:divBdr>
        <w:top w:val="none" w:sz="0" w:space="0" w:color="auto"/>
        <w:left w:val="none" w:sz="0" w:space="0" w:color="auto"/>
        <w:bottom w:val="none" w:sz="0" w:space="0" w:color="auto"/>
        <w:right w:val="none" w:sz="0" w:space="0" w:color="auto"/>
      </w:divBdr>
    </w:div>
    <w:div w:id="1927886661">
      <w:bodyDiv w:val="1"/>
      <w:marLeft w:val="0"/>
      <w:marRight w:val="0"/>
      <w:marTop w:val="0"/>
      <w:marBottom w:val="0"/>
      <w:divBdr>
        <w:top w:val="none" w:sz="0" w:space="0" w:color="auto"/>
        <w:left w:val="none" w:sz="0" w:space="0" w:color="auto"/>
        <w:bottom w:val="none" w:sz="0" w:space="0" w:color="auto"/>
        <w:right w:val="none" w:sz="0" w:space="0" w:color="auto"/>
      </w:divBdr>
    </w:div>
    <w:div w:id="1970165674">
      <w:bodyDiv w:val="1"/>
      <w:marLeft w:val="0"/>
      <w:marRight w:val="0"/>
      <w:marTop w:val="0"/>
      <w:marBottom w:val="0"/>
      <w:divBdr>
        <w:top w:val="none" w:sz="0" w:space="0" w:color="auto"/>
        <w:left w:val="none" w:sz="0" w:space="0" w:color="auto"/>
        <w:bottom w:val="none" w:sz="0" w:space="0" w:color="auto"/>
        <w:right w:val="none" w:sz="0" w:space="0" w:color="auto"/>
      </w:divBdr>
    </w:div>
    <w:div w:id="1994990221">
      <w:bodyDiv w:val="1"/>
      <w:marLeft w:val="0"/>
      <w:marRight w:val="0"/>
      <w:marTop w:val="0"/>
      <w:marBottom w:val="0"/>
      <w:divBdr>
        <w:top w:val="none" w:sz="0" w:space="0" w:color="auto"/>
        <w:left w:val="none" w:sz="0" w:space="0" w:color="auto"/>
        <w:bottom w:val="none" w:sz="0" w:space="0" w:color="auto"/>
        <w:right w:val="none" w:sz="0" w:space="0" w:color="auto"/>
      </w:divBdr>
    </w:div>
    <w:div w:id="2014988112">
      <w:bodyDiv w:val="1"/>
      <w:marLeft w:val="0"/>
      <w:marRight w:val="0"/>
      <w:marTop w:val="0"/>
      <w:marBottom w:val="0"/>
      <w:divBdr>
        <w:top w:val="none" w:sz="0" w:space="0" w:color="auto"/>
        <w:left w:val="none" w:sz="0" w:space="0" w:color="auto"/>
        <w:bottom w:val="none" w:sz="0" w:space="0" w:color="auto"/>
        <w:right w:val="none" w:sz="0" w:space="0" w:color="auto"/>
      </w:divBdr>
      <w:divsChild>
        <w:div w:id="187371627">
          <w:marLeft w:val="0"/>
          <w:marRight w:val="0"/>
          <w:marTop w:val="0"/>
          <w:marBottom w:val="525"/>
          <w:divBdr>
            <w:top w:val="none" w:sz="0" w:space="0" w:color="auto"/>
            <w:left w:val="none" w:sz="0" w:space="0" w:color="auto"/>
            <w:bottom w:val="none" w:sz="0" w:space="0" w:color="auto"/>
            <w:right w:val="none" w:sz="0" w:space="0" w:color="auto"/>
          </w:divBdr>
          <w:divsChild>
            <w:div w:id="1658918490">
              <w:marLeft w:val="0"/>
              <w:marRight w:val="0"/>
              <w:marTop w:val="0"/>
              <w:marBottom w:val="0"/>
              <w:divBdr>
                <w:top w:val="none" w:sz="0" w:space="0" w:color="auto"/>
                <w:left w:val="none" w:sz="0" w:space="0" w:color="auto"/>
                <w:bottom w:val="none" w:sz="0" w:space="0" w:color="auto"/>
                <w:right w:val="none" w:sz="0" w:space="0" w:color="auto"/>
              </w:divBdr>
            </w:div>
          </w:divsChild>
        </w:div>
        <w:div w:id="895821750">
          <w:marLeft w:val="0"/>
          <w:marRight w:val="0"/>
          <w:marTop w:val="0"/>
          <w:marBottom w:val="525"/>
          <w:divBdr>
            <w:top w:val="none" w:sz="0" w:space="0" w:color="auto"/>
            <w:left w:val="none" w:sz="0" w:space="0" w:color="auto"/>
            <w:bottom w:val="none" w:sz="0" w:space="0" w:color="auto"/>
            <w:right w:val="none" w:sz="0" w:space="0" w:color="auto"/>
          </w:divBdr>
          <w:divsChild>
            <w:div w:id="1394354470">
              <w:marLeft w:val="0"/>
              <w:marRight w:val="0"/>
              <w:marTop w:val="0"/>
              <w:marBottom w:val="0"/>
              <w:divBdr>
                <w:top w:val="none" w:sz="0" w:space="0" w:color="auto"/>
                <w:left w:val="none" w:sz="0" w:space="0" w:color="auto"/>
                <w:bottom w:val="none" w:sz="0" w:space="0" w:color="auto"/>
                <w:right w:val="none" w:sz="0" w:space="0" w:color="auto"/>
              </w:divBdr>
            </w:div>
          </w:divsChild>
        </w:div>
        <w:div w:id="786654353">
          <w:marLeft w:val="0"/>
          <w:marRight w:val="0"/>
          <w:marTop w:val="0"/>
          <w:marBottom w:val="525"/>
          <w:divBdr>
            <w:top w:val="none" w:sz="0" w:space="0" w:color="auto"/>
            <w:left w:val="none" w:sz="0" w:space="0" w:color="auto"/>
            <w:bottom w:val="none" w:sz="0" w:space="0" w:color="auto"/>
            <w:right w:val="none" w:sz="0" w:space="0" w:color="auto"/>
          </w:divBdr>
          <w:divsChild>
            <w:div w:id="376514120">
              <w:marLeft w:val="0"/>
              <w:marRight w:val="0"/>
              <w:marTop w:val="0"/>
              <w:marBottom w:val="0"/>
              <w:divBdr>
                <w:top w:val="none" w:sz="0" w:space="0" w:color="auto"/>
                <w:left w:val="none" w:sz="0" w:space="0" w:color="auto"/>
                <w:bottom w:val="none" w:sz="0" w:space="0" w:color="auto"/>
                <w:right w:val="none" w:sz="0" w:space="0" w:color="auto"/>
              </w:divBdr>
            </w:div>
          </w:divsChild>
        </w:div>
        <w:div w:id="936140269">
          <w:marLeft w:val="0"/>
          <w:marRight w:val="0"/>
          <w:marTop w:val="0"/>
          <w:marBottom w:val="525"/>
          <w:divBdr>
            <w:top w:val="none" w:sz="0" w:space="0" w:color="auto"/>
            <w:left w:val="none" w:sz="0" w:space="0" w:color="auto"/>
            <w:bottom w:val="none" w:sz="0" w:space="0" w:color="auto"/>
            <w:right w:val="none" w:sz="0" w:space="0" w:color="auto"/>
          </w:divBdr>
          <w:divsChild>
            <w:div w:id="1109660231">
              <w:marLeft w:val="0"/>
              <w:marRight w:val="0"/>
              <w:marTop w:val="0"/>
              <w:marBottom w:val="0"/>
              <w:divBdr>
                <w:top w:val="none" w:sz="0" w:space="0" w:color="auto"/>
                <w:left w:val="none" w:sz="0" w:space="0" w:color="auto"/>
                <w:bottom w:val="none" w:sz="0" w:space="0" w:color="auto"/>
                <w:right w:val="none" w:sz="0" w:space="0" w:color="auto"/>
              </w:divBdr>
            </w:div>
          </w:divsChild>
        </w:div>
        <w:div w:id="1682703909">
          <w:marLeft w:val="0"/>
          <w:marRight w:val="0"/>
          <w:marTop w:val="0"/>
          <w:marBottom w:val="525"/>
          <w:divBdr>
            <w:top w:val="none" w:sz="0" w:space="0" w:color="auto"/>
            <w:left w:val="none" w:sz="0" w:space="0" w:color="auto"/>
            <w:bottom w:val="none" w:sz="0" w:space="0" w:color="auto"/>
            <w:right w:val="none" w:sz="0" w:space="0" w:color="auto"/>
          </w:divBdr>
          <w:divsChild>
            <w:div w:id="42219503">
              <w:marLeft w:val="0"/>
              <w:marRight w:val="0"/>
              <w:marTop w:val="0"/>
              <w:marBottom w:val="0"/>
              <w:divBdr>
                <w:top w:val="none" w:sz="0" w:space="0" w:color="auto"/>
                <w:left w:val="none" w:sz="0" w:space="0" w:color="auto"/>
                <w:bottom w:val="none" w:sz="0" w:space="0" w:color="auto"/>
                <w:right w:val="none" w:sz="0" w:space="0" w:color="auto"/>
              </w:divBdr>
            </w:div>
          </w:divsChild>
        </w:div>
        <w:div w:id="389497418">
          <w:marLeft w:val="0"/>
          <w:marRight w:val="0"/>
          <w:marTop w:val="0"/>
          <w:marBottom w:val="525"/>
          <w:divBdr>
            <w:top w:val="none" w:sz="0" w:space="0" w:color="auto"/>
            <w:left w:val="none" w:sz="0" w:space="0" w:color="auto"/>
            <w:bottom w:val="none" w:sz="0" w:space="0" w:color="auto"/>
            <w:right w:val="none" w:sz="0" w:space="0" w:color="auto"/>
          </w:divBdr>
          <w:divsChild>
            <w:div w:id="962735675">
              <w:marLeft w:val="0"/>
              <w:marRight w:val="0"/>
              <w:marTop w:val="0"/>
              <w:marBottom w:val="0"/>
              <w:divBdr>
                <w:top w:val="none" w:sz="0" w:space="0" w:color="auto"/>
                <w:left w:val="none" w:sz="0" w:space="0" w:color="auto"/>
                <w:bottom w:val="none" w:sz="0" w:space="0" w:color="auto"/>
                <w:right w:val="none" w:sz="0" w:space="0" w:color="auto"/>
              </w:divBdr>
            </w:div>
          </w:divsChild>
        </w:div>
        <w:div w:id="134421081">
          <w:marLeft w:val="0"/>
          <w:marRight w:val="0"/>
          <w:marTop w:val="0"/>
          <w:marBottom w:val="525"/>
          <w:divBdr>
            <w:top w:val="none" w:sz="0" w:space="0" w:color="auto"/>
            <w:left w:val="none" w:sz="0" w:space="0" w:color="auto"/>
            <w:bottom w:val="none" w:sz="0" w:space="0" w:color="auto"/>
            <w:right w:val="none" w:sz="0" w:space="0" w:color="auto"/>
          </w:divBdr>
          <w:divsChild>
            <w:div w:id="718826644">
              <w:marLeft w:val="0"/>
              <w:marRight w:val="0"/>
              <w:marTop w:val="0"/>
              <w:marBottom w:val="0"/>
              <w:divBdr>
                <w:top w:val="none" w:sz="0" w:space="0" w:color="auto"/>
                <w:left w:val="none" w:sz="0" w:space="0" w:color="auto"/>
                <w:bottom w:val="none" w:sz="0" w:space="0" w:color="auto"/>
                <w:right w:val="none" w:sz="0" w:space="0" w:color="auto"/>
              </w:divBdr>
            </w:div>
          </w:divsChild>
        </w:div>
        <w:div w:id="1176920928">
          <w:marLeft w:val="0"/>
          <w:marRight w:val="0"/>
          <w:marTop w:val="0"/>
          <w:marBottom w:val="525"/>
          <w:divBdr>
            <w:top w:val="none" w:sz="0" w:space="0" w:color="auto"/>
            <w:left w:val="none" w:sz="0" w:space="0" w:color="auto"/>
            <w:bottom w:val="none" w:sz="0" w:space="0" w:color="auto"/>
            <w:right w:val="none" w:sz="0" w:space="0" w:color="auto"/>
          </w:divBdr>
          <w:divsChild>
            <w:div w:id="16638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4313">
      <w:bodyDiv w:val="1"/>
      <w:marLeft w:val="0"/>
      <w:marRight w:val="0"/>
      <w:marTop w:val="0"/>
      <w:marBottom w:val="0"/>
      <w:divBdr>
        <w:top w:val="none" w:sz="0" w:space="0" w:color="auto"/>
        <w:left w:val="none" w:sz="0" w:space="0" w:color="auto"/>
        <w:bottom w:val="none" w:sz="0" w:space="0" w:color="auto"/>
        <w:right w:val="none" w:sz="0" w:space="0" w:color="auto"/>
      </w:divBdr>
    </w:div>
    <w:div w:id="2109423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9BF8-C0A0-E44D-82C3-CED5EF22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2291</Words>
  <Characters>12601</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2018-06-14T20:08:00Z</dcterms:created>
  <dcterms:modified xsi:type="dcterms:W3CDTF">2018-06-14T20:08:00Z</dcterms:modified>
</cp:coreProperties>
</file>